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E9DB7" w14:textId="74ECF330" w:rsidR="00C438AE" w:rsidRDefault="00C438AE" w:rsidP="00C438AE">
      <w:pPr>
        <w:jc w:val="center"/>
        <w:rPr>
          <w:rFonts w:ascii="Arial" w:hAnsi="Arial" w:cs="Arial"/>
          <w:b/>
          <w:bCs/>
          <w:sz w:val="28"/>
          <w:szCs w:val="28"/>
        </w:rPr>
      </w:pPr>
      <w:r w:rsidRPr="00B8542B">
        <w:rPr>
          <w:rFonts w:ascii="Arial" w:hAnsi="Arial" w:cs="Arial"/>
          <w:b/>
          <w:bCs/>
          <w:sz w:val="28"/>
          <w:szCs w:val="28"/>
        </w:rPr>
        <w:t>UMOWA NR ...</w:t>
      </w:r>
    </w:p>
    <w:p w14:paraId="37AE2DAE" w14:textId="606A4BCB" w:rsidR="00C438AE" w:rsidRPr="00B8542B" w:rsidRDefault="00C438AE" w:rsidP="00C438AE">
      <w:pPr>
        <w:spacing w:line="276" w:lineRule="auto"/>
        <w:rPr>
          <w:rFonts w:ascii="Arial" w:hAnsi="Arial" w:cs="Arial"/>
          <w:b/>
          <w:bCs/>
        </w:rPr>
      </w:pPr>
      <w:r w:rsidRPr="00B8542B">
        <w:rPr>
          <w:rFonts w:ascii="Arial" w:hAnsi="Arial" w:cs="Arial"/>
          <w:b/>
          <w:bCs/>
        </w:rPr>
        <w:t>zawarta w Łubiance w dniu ...</w:t>
      </w:r>
      <w:r w:rsidR="00AF6388">
        <w:rPr>
          <w:rFonts w:ascii="Arial" w:hAnsi="Arial" w:cs="Arial"/>
          <w:b/>
          <w:bCs/>
        </w:rPr>
        <w:t>..............</w:t>
      </w:r>
      <w:r w:rsidRPr="00B8542B">
        <w:rPr>
          <w:rFonts w:ascii="Arial" w:hAnsi="Arial" w:cs="Arial"/>
          <w:b/>
          <w:bCs/>
        </w:rPr>
        <w:t xml:space="preserve"> r. pomiędzy:</w:t>
      </w:r>
    </w:p>
    <w:p w14:paraId="378CFD20" w14:textId="77777777" w:rsidR="00F727DC" w:rsidRDefault="00C438AE" w:rsidP="00C438AE">
      <w:pPr>
        <w:spacing w:after="0" w:line="240" w:lineRule="auto"/>
        <w:jc w:val="both"/>
        <w:rPr>
          <w:rFonts w:ascii="Arial" w:hAnsi="Arial" w:cs="Arial"/>
        </w:rPr>
      </w:pPr>
      <w:r w:rsidRPr="00B8542B">
        <w:rPr>
          <w:rFonts w:ascii="Arial" w:hAnsi="Arial" w:cs="Arial"/>
          <w:b/>
          <w:bCs/>
        </w:rPr>
        <w:t>Gminą Łubianka</w:t>
      </w:r>
      <w:r w:rsidRPr="00B8542B">
        <w:rPr>
          <w:rFonts w:ascii="Arial" w:hAnsi="Arial" w:cs="Arial"/>
        </w:rPr>
        <w:t>, 87-152 Łubianka, ul. Aleja Jana Pawła II 8, powiat toruński,</w:t>
      </w:r>
      <w:r w:rsidR="00F727DC">
        <w:rPr>
          <w:rFonts w:ascii="Arial" w:hAnsi="Arial" w:cs="Arial"/>
        </w:rPr>
        <w:t xml:space="preserve"> </w:t>
      </w:r>
    </w:p>
    <w:p w14:paraId="301B3EC9" w14:textId="25761686" w:rsidR="00C438AE" w:rsidRPr="00B8542B" w:rsidRDefault="00C438AE" w:rsidP="00C438AE">
      <w:pPr>
        <w:spacing w:after="0" w:line="240" w:lineRule="auto"/>
        <w:jc w:val="both"/>
        <w:rPr>
          <w:rFonts w:ascii="Arial" w:hAnsi="Arial" w:cs="Arial"/>
        </w:rPr>
      </w:pPr>
      <w:r w:rsidRPr="00B8542B">
        <w:rPr>
          <w:rFonts w:ascii="Arial" w:hAnsi="Arial" w:cs="Arial"/>
        </w:rPr>
        <w:t>woj.</w:t>
      </w:r>
      <w:r w:rsidR="00F727DC">
        <w:rPr>
          <w:rFonts w:ascii="Arial" w:hAnsi="Arial" w:cs="Arial"/>
        </w:rPr>
        <w:t xml:space="preserve"> </w:t>
      </w:r>
      <w:r w:rsidRPr="00B8542B">
        <w:rPr>
          <w:rFonts w:ascii="Arial" w:hAnsi="Arial" w:cs="Arial"/>
        </w:rPr>
        <w:t>kujawsko-pomorskie, REGON:</w:t>
      </w:r>
      <w:r w:rsidRPr="00B8542B">
        <w:rPr>
          <w:rFonts w:ascii="Arial" w:hAnsi="Arial" w:cs="Arial"/>
          <w:szCs w:val="20"/>
        </w:rPr>
        <w:t xml:space="preserve"> </w:t>
      </w:r>
      <w:r w:rsidRPr="00B8542B">
        <w:rPr>
          <w:rFonts w:ascii="Arial" w:hAnsi="Arial" w:cs="Arial"/>
        </w:rPr>
        <w:t xml:space="preserve">871118721, NIP: </w:t>
      </w:r>
      <w:r w:rsidRPr="00B8542B">
        <w:rPr>
          <w:rFonts w:ascii="Arial" w:hAnsi="Arial" w:cs="Arial"/>
          <w:lang w:val="en-US"/>
        </w:rPr>
        <w:t>8792630582</w:t>
      </w:r>
      <w:r w:rsidRPr="00B8542B">
        <w:rPr>
          <w:rFonts w:ascii="Arial" w:hAnsi="Arial" w:cs="Arial"/>
        </w:rPr>
        <w:t>,</w:t>
      </w:r>
    </w:p>
    <w:p w14:paraId="20445EF1" w14:textId="77777777" w:rsidR="00C438AE" w:rsidRPr="00B8542B" w:rsidRDefault="00C438AE" w:rsidP="00C438AE">
      <w:pPr>
        <w:spacing w:after="0" w:line="240" w:lineRule="auto"/>
        <w:rPr>
          <w:rFonts w:ascii="Arial" w:hAnsi="Arial" w:cs="Arial"/>
        </w:rPr>
      </w:pPr>
      <w:r w:rsidRPr="00B8542B">
        <w:rPr>
          <w:rFonts w:ascii="Arial" w:hAnsi="Arial" w:cs="Arial"/>
        </w:rPr>
        <w:t xml:space="preserve">reprezentowaną przez: </w:t>
      </w:r>
      <w:r w:rsidRPr="00B8542B">
        <w:rPr>
          <w:rFonts w:ascii="Arial" w:hAnsi="Arial" w:cs="Arial"/>
        </w:rPr>
        <w:tab/>
        <w:t>... ,</w:t>
      </w:r>
    </w:p>
    <w:p w14:paraId="79FB06AF" w14:textId="77777777" w:rsidR="00C438AE" w:rsidRPr="00B8542B" w:rsidRDefault="00C438AE" w:rsidP="00C438AE">
      <w:pPr>
        <w:spacing w:after="0" w:line="240" w:lineRule="auto"/>
        <w:rPr>
          <w:rFonts w:ascii="Arial" w:hAnsi="Arial" w:cs="Arial"/>
        </w:rPr>
      </w:pPr>
      <w:r w:rsidRPr="00B8542B">
        <w:rPr>
          <w:rFonts w:ascii="Arial" w:hAnsi="Arial" w:cs="Arial"/>
        </w:rPr>
        <w:t>przy kontrasygnacie:</w:t>
      </w:r>
      <w:r w:rsidRPr="00B8542B">
        <w:rPr>
          <w:rFonts w:ascii="Arial" w:hAnsi="Arial" w:cs="Arial"/>
        </w:rPr>
        <w:tab/>
      </w:r>
      <w:r w:rsidRPr="00B8542B">
        <w:rPr>
          <w:rFonts w:ascii="Arial" w:hAnsi="Arial" w:cs="Arial"/>
        </w:rPr>
        <w:tab/>
        <w:t>... ,</w:t>
      </w:r>
    </w:p>
    <w:p w14:paraId="2E3C5E30" w14:textId="77777777" w:rsidR="00C438AE" w:rsidRPr="00B8542B" w:rsidRDefault="00C438AE" w:rsidP="00C438AE">
      <w:pPr>
        <w:spacing w:line="240" w:lineRule="auto"/>
        <w:rPr>
          <w:rFonts w:ascii="Arial" w:hAnsi="Arial" w:cs="Arial"/>
        </w:rPr>
      </w:pPr>
      <w:r w:rsidRPr="00B8542B">
        <w:rPr>
          <w:rFonts w:ascii="Arial" w:hAnsi="Arial" w:cs="Arial"/>
        </w:rPr>
        <w:t>zwaną dalej</w:t>
      </w:r>
      <w:r w:rsidRPr="00B8542B">
        <w:rPr>
          <w:rFonts w:ascii="Arial" w:hAnsi="Arial" w:cs="Arial"/>
          <w:b/>
          <w:bCs/>
        </w:rPr>
        <w:t xml:space="preserve"> </w:t>
      </w:r>
      <w:r w:rsidRPr="00B8542B">
        <w:rPr>
          <w:rFonts w:ascii="Arial" w:hAnsi="Arial" w:cs="Arial"/>
        </w:rPr>
        <w:t>„</w:t>
      </w:r>
      <w:r w:rsidRPr="00B8542B">
        <w:rPr>
          <w:rFonts w:ascii="Arial" w:hAnsi="Arial" w:cs="Arial"/>
          <w:b/>
          <w:bCs/>
        </w:rPr>
        <w:t>Zamawiającym</w:t>
      </w:r>
      <w:r w:rsidRPr="00B8542B">
        <w:rPr>
          <w:rFonts w:ascii="Arial" w:hAnsi="Arial" w:cs="Arial"/>
        </w:rPr>
        <w:t>”,</w:t>
      </w:r>
    </w:p>
    <w:p w14:paraId="5CF61F98" w14:textId="77777777" w:rsidR="00C438AE" w:rsidRPr="00B8542B" w:rsidRDefault="00C438AE" w:rsidP="00C438AE">
      <w:pPr>
        <w:spacing w:line="240" w:lineRule="auto"/>
        <w:rPr>
          <w:rFonts w:ascii="Arial" w:hAnsi="Arial" w:cs="Arial"/>
        </w:rPr>
      </w:pPr>
      <w:r w:rsidRPr="00B8542B">
        <w:rPr>
          <w:rFonts w:ascii="Arial" w:hAnsi="Arial" w:cs="Arial"/>
        </w:rPr>
        <w:t>a</w:t>
      </w:r>
    </w:p>
    <w:p w14:paraId="6926E0FC" w14:textId="77777777" w:rsidR="00C438AE" w:rsidRPr="00B8542B" w:rsidRDefault="00C438AE" w:rsidP="00C438AE">
      <w:pPr>
        <w:spacing w:after="0" w:line="240" w:lineRule="auto"/>
        <w:rPr>
          <w:rFonts w:ascii="Arial" w:hAnsi="Arial" w:cs="Arial"/>
        </w:rPr>
      </w:pPr>
      <w:r w:rsidRPr="00B8542B">
        <w:rPr>
          <w:rFonts w:ascii="Arial" w:hAnsi="Arial" w:cs="Arial"/>
        </w:rPr>
        <w:t>...</w:t>
      </w:r>
    </w:p>
    <w:p w14:paraId="13920A6D" w14:textId="77777777" w:rsidR="00C438AE" w:rsidRPr="00B8542B" w:rsidRDefault="00C438AE" w:rsidP="00C438AE">
      <w:pPr>
        <w:spacing w:after="0" w:line="240" w:lineRule="auto"/>
        <w:rPr>
          <w:rFonts w:ascii="Arial" w:hAnsi="Arial" w:cs="Arial"/>
        </w:rPr>
      </w:pPr>
      <w:r w:rsidRPr="00B8542B">
        <w:rPr>
          <w:rFonts w:ascii="Arial" w:hAnsi="Arial" w:cs="Arial"/>
        </w:rPr>
        <w:t>reprezentowaną przez:</w:t>
      </w:r>
      <w:r w:rsidRPr="00B8542B">
        <w:rPr>
          <w:rFonts w:ascii="Arial" w:hAnsi="Arial" w:cs="Arial"/>
        </w:rPr>
        <w:tab/>
        <w:t>... ,</w:t>
      </w:r>
    </w:p>
    <w:p w14:paraId="64A6BA22" w14:textId="77777777" w:rsidR="00C438AE" w:rsidRPr="00B8542B" w:rsidRDefault="00C438AE" w:rsidP="00C438AE">
      <w:pPr>
        <w:spacing w:line="240" w:lineRule="auto"/>
        <w:rPr>
          <w:rFonts w:ascii="Arial" w:hAnsi="Arial" w:cs="Arial"/>
        </w:rPr>
      </w:pPr>
      <w:r w:rsidRPr="00B8542B">
        <w:rPr>
          <w:rFonts w:ascii="Arial" w:hAnsi="Arial" w:cs="Arial"/>
        </w:rPr>
        <w:t>zwaną dalej</w:t>
      </w:r>
      <w:r w:rsidRPr="00B8542B">
        <w:rPr>
          <w:rFonts w:ascii="Arial" w:hAnsi="Arial" w:cs="Arial"/>
          <w:b/>
          <w:bCs/>
        </w:rPr>
        <w:t xml:space="preserve"> „Wykonawcą</w:t>
      </w:r>
      <w:r w:rsidRPr="00B8542B">
        <w:rPr>
          <w:rFonts w:ascii="Arial" w:hAnsi="Arial" w:cs="Arial"/>
        </w:rPr>
        <w:t>”,</w:t>
      </w:r>
    </w:p>
    <w:p w14:paraId="6B3F8F94" w14:textId="52E02707" w:rsidR="00C438AE" w:rsidRDefault="00C438AE" w:rsidP="00C438AE">
      <w:pPr>
        <w:spacing w:line="240" w:lineRule="auto"/>
        <w:rPr>
          <w:rFonts w:ascii="Arial" w:hAnsi="Arial" w:cs="Arial"/>
        </w:rPr>
      </w:pPr>
      <w:r w:rsidRPr="00B8542B">
        <w:rPr>
          <w:rFonts w:ascii="Arial" w:hAnsi="Arial" w:cs="Arial"/>
        </w:rPr>
        <w:t>łącznie zwane dalej „</w:t>
      </w:r>
      <w:r w:rsidRPr="00B8542B">
        <w:rPr>
          <w:rFonts w:ascii="Arial" w:hAnsi="Arial" w:cs="Arial"/>
          <w:b/>
          <w:bCs/>
        </w:rPr>
        <w:t>Stronami</w:t>
      </w:r>
      <w:r w:rsidRPr="00B8542B">
        <w:rPr>
          <w:rFonts w:ascii="Arial" w:hAnsi="Arial" w:cs="Arial"/>
        </w:rPr>
        <w:t>”.</w:t>
      </w:r>
    </w:p>
    <w:p w14:paraId="7C461AAB" w14:textId="77777777" w:rsidR="00410D34" w:rsidRDefault="00410D34" w:rsidP="00C438AE">
      <w:pPr>
        <w:spacing w:line="240" w:lineRule="auto"/>
        <w:rPr>
          <w:rFonts w:ascii="Arial" w:hAnsi="Arial" w:cs="Arial"/>
        </w:rPr>
      </w:pPr>
    </w:p>
    <w:p w14:paraId="7EA963E0" w14:textId="26A74D15" w:rsidR="00C438AE" w:rsidRPr="00B8542B" w:rsidRDefault="00C438AE" w:rsidP="00913DA1">
      <w:pPr>
        <w:spacing w:after="120" w:line="360" w:lineRule="auto"/>
        <w:jc w:val="center"/>
        <w:rPr>
          <w:rFonts w:ascii="Arial" w:hAnsi="Arial" w:cs="Arial"/>
          <w:b/>
          <w:bCs/>
        </w:rPr>
      </w:pPr>
      <w:r w:rsidRPr="00B8542B">
        <w:rPr>
          <w:rFonts w:ascii="Arial" w:hAnsi="Arial" w:cs="Arial"/>
          <w:b/>
          <w:bCs/>
        </w:rPr>
        <w:t>§ 1</w:t>
      </w:r>
      <w:r w:rsidRPr="00B8542B">
        <w:rPr>
          <w:rFonts w:ascii="Arial" w:hAnsi="Arial" w:cs="Arial"/>
          <w:b/>
          <w:bCs/>
        </w:rPr>
        <w:br/>
        <w:t>PRZEDMIOT I ZAKRES UMOWY</w:t>
      </w:r>
    </w:p>
    <w:p w14:paraId="27E12586" w14:textId="48F0E50B" w:rsidR="0060167A" w:rsidRPr="00E56256" w:rsidRDefault="0060167A" w:rsidP="0060167A">
      <w:pPr>
        <w:pStyle w:val="Akapitzlist"/>
        <w:numPr>
          <w:ilvl w:val="0"/>
          <w:numId w:val="12"/>
        </w:numPr>
        <w:spacing w:line="360" w:lineRule="auto"/>
        <w:jc w:val="both"/>
        <w:rPr>
          <w:rFonts w:ascii="Arial" w:hAnsi="Arial" w:cs="Arial"/>
          <w:szCs w:val="20"/>
        </w:rPr>
      </w:pPr>
      <w:r w:rsidRPr="00360D70">
        <w:rPr>
          <w:rFonts w:ascii="Arial" w:hAnsi="Arial" w:cs="Arial"/>
          <w:szCs w:val="20"/>
        </w:rPr>
        <w:t>Przedmiotem zamówienia</w:t>
      </w:r>
      <w:r>
        <w:rPr>
          <w:rFonts w:ascii="Arial" w:hAnsi="Arial" w:cs="Arial"/>
          <w:szCs w:val="20"/>
        </w:rPr>
        <w:t xml:space="preserve"> </w:t>
      </w:r>
      <w:r w:rsidRPr="00E56256">
        <w:rPr>
          <w:rFonts w:ascii="Arial" w:hAnsi="Arial" w:cs="Arial"/>
          <w:szCs w:val="20"/>
        </w:rPr>
        <w:t xml:space="preserve">jest </w:t>
      </w:r>
      <w:r>
        <w:rPr>
          <w:rFonts w:ascii="Arial" w:hAnsi="Arial" w:cs="Arial"/>
          <w:b/>
          <w:bCs/>
          <w:szCs w:val="20"/>
        </w:rPr>
        <w:t>s</w:t>
      </w:r>
      <w:r w:rsidRPr="006E65CE">
        <w:rPr>
          <w:rFonts w:ascii="Arial" w:hAnsi="Arial" w:cs="Arial"/>
          <w:b/>
          <w:bCs/>
          <w:szCs w:val="20"/>
        </w:rPr>
        <w:t>przedaż i dostarczenie materiału opałowego typu</w:t>
      </w:r>
      <w:r>
        <w:rPr>
          <w:rFonts w:ascii="Arial" w:hAnsi="Arial" w:cs="Arial"/>
          <w:b/>
          <w:bCs/>
          <w:szCs w:val="20"/>
        </w:rPr>
        <w:t xml:space="preserve"> węgiel</w:t>
      </w:r>
      <w:r w:rsidRPr="006E65CE">
        <w:rPr>
          <w:rFonts w:ascii="Arial" w:hAnsi="Arial" w:cs="Arial"/>
          <w:b/>
          <w:bCs/>
          <w:szCs w:val="20"/>
        </w:rPr>
        <w:t xml:space="preserve"> </w:t>
      </w:r>
      <w:r>
        <w:rPr>
          <w:rFonts w:ascii="Arial" w:hAnsi="Arial" w:cs="Arial"/>
          <w:b/>
          <w:bCs/>
          <w:szCs w:val="20"/>
        </w:rPr>
        <w:t>groszek standard</w:t>
      </w:r>
      <w:r w:rsidRPr="006E65CE">
        <w:rPr>
          <w:rFonts w:ascii="Arial" w:hAnsi="Arial" w:cs="Arial"/>
          <w:b/>
          <w:bCs/>
          <w:szCs w:val="20"/>
        </w:rPr>
        <w:t xml:space="preserve"> (</w:t>
      </w:r>
      <w:r>
        <w:rPr>
          <w:rFonts w:ascii="Arial" w:hAnsi="Arial" w:cs="Arial"/>
          <w:b/>
          <w:bCs/>
          <w:szCs w:val="20"/>
        </w:rPr>
        <w:t xml:space="preserve">luzem oraz workowanego - </w:t>
      </w:r>
      <w:r w:rsidRPr="006E65CE">
        <w:rPr>
          <w:rFonts w:ascii="Arial" w:hAnsi="Arial" w:cs="Arial"/>
          <w:b/>
          <w:bCs/>
          <w:szCs w:val="20"/>
        </w:rPr>
        <w:t xml:space="preserve">łącznie w ilości </w:t>
      </w:r>
      <w:r>
        <w:rPr>
          <w:rFonts w:ascii="Arial" w:hAnsi="Arial" w:cs="Arial"/>
          <w:b/>
          <w:bCs/>
          <w:szCs w:val="20"/>
        </w:rPr>
        <w:t>9</w:t>
      </w:r>
      <w:r w:rsidR="004A7442">
        <w:rPr>
          <w:rFonts w:ascii="Arial" w:hAnsi="Arial" w:cs="Arial"/>
          <w:b/>
          <w:bCs/>
          <w:szCs w:val="20"/>
        </w:rPr>
        <w:t>8</w:t>
      </w:r>
      <w:r w:rsidRPr="006E65CE">
        <w:rPr>
          <w:rFonts w:ascii="Arial" w:hAnsi="Arial" w:cs="Arial"/>
          <w:b/>
          <w:bCs/>
          <w:szCs w:val="20"/>
        </w:rPr>
        <w:t xml:space="preserve"> ton</w:t>
      </w:r>
      <w:r>
        <w:rPr>
          <w:rFonts w:ascii="Arial" w:hAnsi="Arial" w:cs="Arial"/>
          <w:b/>
          <w:bCs/>
          <w:szCs w:val="20"/>
        </w:rPr>
        <w:t>y</w:t>
      </w:r>
      <w:r w:rsidRPr="006E65CE">
        <w:rPr>
          <w:rFonts w:ascii="Arial" w:hAnsi="Arial" w:cs="Arial"/>
          <w:b/>
          <w:bCs/>
          <w:szCs w:val="20"/>
        </w:rPr>
        <w:t>) do następujących jednostek organizacyjnych oraz obiektów będących własnością Gminy Łubianka</w:t>
      </w:r>
      <w:r w:rsidRPr="00E56256">
        <w:rPr>
          <w:rFonts w:ascii="Arial" w:hAnsi="Arial" w:cs="Arial"/>
          <w:szCs w:val="20"/>
        </w:rPr>
        <w:t xml:space="preserve">: </w:t>
      </w:r>
    </w:p>
    <w:p w14:paraId="03695F39"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 xml:space="preserve">Szkoła Podstawowa w </w:t>
      </w:r>
      <w:proofErr w:type="spellStart"/>
      <w:r w:rsidRPr="00272C73">
        <w:rPr>
          <w:rFonts w:ascii="Arial" w:hAnsi="Arial" w:cs="Arial"/>
          <w:szCs w:val="20"/>
        </w:rPr>
        <w:t>Wybczu</w:t>
      </w:r>
      <w:proofErr w:type="spellEnd"/>
      <w:r w:rsidRPr="00272C73">
        <w:rPr>
          <w:rFonts w:ascii="Arial" w:hAnsi="Arial" w:cs="Arial"/>
          <w:szCs w:val="20"/>
        </w:rPr>
        <w:t xml:space="preserve"> – 35 ton (workowany po 25 kg),</w:t>
      </w:r>
    </w:p>
    <w:p w14:paraId="7C76C381"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Urząd Gminy w Łubiance, al. Jana Pawła II nr 8 – 18 ton (luzem),</w:t>
      </w:r>
    </w:p>
    <w:p w14:paraId="733715BC"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Biblioteka Centrum Kultury w Łubiance – 12 ton (luzem),</w:t>
      </w:r>
    </w:p>
    <w:p w14:paraId="2349C077"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Budynek komunalny w Zamku Bierzgłowskim – 10 ton (workowany po 25 kg)</w:t>
      </w:r>
    </w:p>
    <w:p w14:paraId="5F694FBF"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Budynek komunalny w Bierzgłowie – 7 ton (workowany po 25 kg),</w:t>
      </w:r>
    </w:p>
    <w:p w14:paraId="66254D44"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Świetlice wiejskie z terenu Gminy Łubianka – 4 tony (workowany po 25 kg),</w:t>
      </w:r>
    </w:p>
    <w:p w14:paraId="401225B6"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Budynek komunalny w Łubiance (ul. Bydgoska 3) – 4 tony (luzem),</w:t>
      </w:r>
    </w:p>
    <w:p w14:paraId="133D8233" w14:textId="77777777" w:rsidR="0060167A" w:rsidRPr="00272C73" w:rsidRDefault="0060167A" w:rsidP="0060167A">
      <w:pPr>
        <w:pStyle w:val="Akapitzlist"/>
        <w:numPr>
          <w:ilvl w:val="0"/>
          <w:numId w:val="13"/>
        </w:numPr>
        <w:spacing w:line="360" w:lineRule="auto"/>
        <w:jc w:val="both"/>
        <w:rPr>
          <w:rFonts w:ascii="Arial" w:hAnsi="Arial" w:cs="Arial"/>
          <w:szCs w:val="20"/>
        </w:rPr>
      </w:pPr>
      <w:r w:rsidRPr="00272C73">
        <w:rPr>
          <w:rFonts w:ascii="Arial" w:hAnsi="Arial" w:cs="Arial"/>
          <w:szCs w:val="20"/>
        </w:rPr>
        <w:t>Budynek komunalny w Łubiance (ul. Bydgoska 8) – 8 ton (workowany po 25 kg)</w:t>
      </w:r>
      <w:r>
        <w:rPr>
          <w:rFonts w:ascii="Arial" w:hAnsi="Arial" w:cs="Arial"/>
          <w:szCs w:val="20"/>
        </w:rPr>
        <w:t>.</w:t>
      </w:r>
    </w:p>
    <w:p w14:paraId="39B89227" w14:textId="77777777" w:rsidR="0060167A" w:rsidRPr="0046333F" w:rsidRDefault="0060167A" w:rsidP="0060167A">
      <w:pPr>
        <w:ind w:left="720"/>
        <w:rPr>
          <w:rFonts w:ascii="Arial" w:hAnsi="Arial" w:cs="Arial"/>
          <w:szCs w:val="20"/>
          <w:u w:val="single"/>
        </w:rPr>
      </w:pPr>
      <w:r w:rsidRPr="006E65CE">
        <w:rPr>
          <w:rFonts w:ascii="Arial" w:hAnsi="Arial" w:cs="Arial"/>
          <w:szCs w:val="20"/>
          <w:u w:val="single"/>
        </w:rPr>
        <w:t xml:space="preserve">Łącznie </w:t>
      </w:r>
      <w:r>
        <w:rPr>
          <w:rFonts w:ascii="Arial" w:hAnsi="Arial" w:cs="Arial"/>
          <w:szCs w:val="20"/>
          <w:u w:val="single"/>
        </w:rPr>
        <w:t>98</w:t>
      </w:r>
      <w:r w:rsidRPr="006E65CE">
        <w:rPr>
          <w:rFonts w:ascii="Arial" w:hAnsi="Arial" w:cs="Arial"/>
          <w:szCs w:val="20"/>
          <w:u w:val="single"/>
        </w:rPr>
        <w:t xml:space="preserve"> ton</w:t>
      </w:r>
      <w:r>
        <w:rPr>
          <w:rFonts w:ascii="Arial" w:hAnsi="Arial" w:cs="Arial"/>
          <w:szCs w:val="20"/>
          <w:u w:val="single"/>
        </w:rPr>
        <w:t>y</w:t>
      </w:r>
      <w:r w:rsidRPr="006E65CE">
        <w:rPr>
          <w:rFonts w:ascii="Arial" w:hAnsi="Arial" w:cs="Arial"/>
          <w:szCs w:val="20"/>
          <w:u w:val="single"/>
        </w:rPr>
        <w:t xml:space="preserve"> (w tym </w:t>
      </w:r>
      <w:r>
        <w:rPr>
          <w:rFonts w:ascii="Arial" w:hAnsi="Arial" w:cs="Arial"/>
          <w:szCs w:val="20"/>
          <w:u w:val="single"/>
        </w:rPr>
        <w:t>64</w:t>
      </w:r>
      <w:r w:rsidRPr="006E65CE">
        <w:rPr>
          <w:rFonts w:ascii="Arial" w:hAnsi="Arial" w:cs="Arial"/>
          <w:szCs w:val="20"/>
          <w:u w:val="single"/>
        </w:rPr>
        <w:t xml:space="preserve"> ton</w:t>
      </w:r>
      <w:r>
        <w:rPr>
          <w:rFonts w:ascii="Arial" w:hAnsi="Arial" w:cs="Arial"/>
          <w:szCs w:val="20"/>
          <w:u w:val="single"/>
        </w:rPr>
        <w:t>y</w:t>
      </w:r>
      <w:r w:rsidRPr="006E65CE">
        <w:rPr>
          <w:rFonts w:ascii="Arial" w:hAnsi="Arial" w:cs="Arial"/>
          <w:szCs w:val="20"/>
          <w:u w:val="single"/>
        </w:rPr>
        <w:t xml:space="preserve"> workow</w:t>
      </w:r>
      <w:r>
        <w:rPr>
          <w:rFonts w:ascii="Arial" w:hAnsi="Arial" w:cs="Arial"/>
          <w:szCs w:val="20"/>
          <w:u w:val="single"/>
        </w:rPr>
        <w:t>ane</w:t>
      </w:r>
      <w:r w:rsidRPr="006E65CE">
        <w:rPr>
          <w:rFonts w:ascii="Arial" w:hAnsi="Arial" w:cs="Arial"/>
          <w:szCs w:val="20"/>
          <w:u w:val="single"/>
        </w:rPr>
        <w:t xml:space="preserve"> po 25 kg).</w:t>
      </w:r>
    </w:p>
    <w:p w14:paraId="78CBC1C6" w14:textId="77777777" w:rsidR="0060167A" w:rsidRDefault="0060167A" w:rsidP="0060167A">
      <w:pPr>
        <w:pStyle w:val="Akapitzlist"/>
        <w:numPr>
          <w:ilvl w:val="0"/>
          <w:numId w:val="12"/>
        </w:numPr>
        <w:spacing w:line="360" w:lineRule="auto"/>
        <w:jc w:val="both"/>
        <w:rPr>
          <w:rFonts w:ascii="Arial" w:hAnsi="Arial" w:cs="Arial"/>
          <w:szCs w:val="20"/>
        </w:rPr>
      </w:pPr>
      <w:r w:rsidRPr="00CB72DD">
        <w:rPr>
          <w:rFonts w:ascii="Arial" w:hAnsi="Arial" w:cs="Arial"/>
          <w:szCs w:val="20"/>
        </w:rPr>
        <w:t>Dostarczony materiał opałowy powinien posiadać następujące parametry jakościowe: węgiel groszek standard powinien spełniać parametry jakościowe określone w tabeli nr 5 załącznika do Rozporządzenia Ministra Przemysłu oraz Ministra Klimatu i Środowiska z dnia 4 listopada 2024 r. w sprawie wymagań jakościowych dla paliw stałych (Dz. U z 2024 r., poz. 1618). W przypadku stwierdzenia, iż dostarczony materiał opałowy nie spełnia powyższych parametrów Wykonawca dostarczy bezpłatnie materiał opałowy o parametrach jak w  ofercie</w:t>
      </w:r>
      <w:r w:rsidRPr="00334840">
        <w:rPr>
          <w:rFonts w:ascii="Arial" w:hAnsi="Arial" w:cs="Arial"/>
          <w:szCs w:val="20"/>
        </w:rPr>
        <w:t>.</w:t>
      </w:r>
    </w:p>
    <w:p w14:paraId="3BD5C071" w14:textId="77777777" w:rsidR="0060167A" w:rsidRPr="00351CBA" w:rsidRDefault="0060167A" w:rsidP="0060167A">
      <w:pPr>
        <w:pStyle w:val="Akapitzlist"/>
        <w:numPr>
          <w:ilvl w:val="0"/>
          <w:numId w:val="12"/>
        </w:numPr>
        <w:spacing w:line="360" w:lineRule="auto"/>
        <w:jc w:val="both"/>
        <w:rPr>
          <w:rFonts w:ascii="Arial" w:hAnsi="Arial" w:cs="Arial"/>
          <w:szCs w:val="20"/>
        </w:rPr>
      </w:pPr>
      <w:r w:rsidRPr="00D554EC">
        <w:rPr>
          <w:rFonts w:ascii="Arial" w:hAnsi="Arial" w:cs="Arial"/>
          <w:szCs w:val="20"/>
        </w:rPr>
        <w:t xml:space="preserve">Wykonawca, którego oferta zostanie wybrana jako najkorzystniejsza, będzie dostarczał węgiel groszek standard o wymaganych parametrach w ilościach podanych każdorazowo telefonicznie  przez Zamawiającego. Wielkość pojedynczego zamówienia będzie zależna </w:t>
      </w:r>
      <w:r w:rsidRPr="00D554EC">
        <w:rPr>
          <w:rFonts w:ascii="Arial" w:hAnsi="Arial" w:cs="Arial"/>
          <w:szCs w:val="20"/>
        </w:rPr>
        <w:lastRenderedPageBreak/>
        <w:t>od potrzeb grzewczych związanych z warunkami atmosferycznymi, a także od możliwości magazynowania materiału opałowego w poszczególnych kotłowniach, przy czym Zamawiający zastrzega sobie prawo, że nie ma obowiązku zamówienia konkretnej ilości materiału opałowego w danym miesiącu. W związku z warunkami terenowymi przy obiektach, do których ma być dostarczany materiał opałowy jednorazowa dostawa netto nie może przekraczać 3 ton na dany obiekt. Dopuszcza się możliwość większej dostawy tylko i wyłącznie w przypadku zgłoszenia zapotrzebowania przez Zamawiającego</w:t>
      </w:r>
      <w:r w:rsidRPr="0048024D">
        <w:rPr>
          <w:rFonts w:ascii="Arial" w:hAnsi="Arial" w:cs="Arial"/>
          <w:szCs w:val="20"/>
        </w:rPr>
        <w:t>.</w:t>
      </w:r>
    </w:p>
    <w:p w14:paraId="12447E1A" w14:textId="77777777" w:rsidR="0060167A" w:rsidRDefault="0060167A" w:rsidP="0060167A">
      <w:pPr>
        <w:pStyle w:val="Akapitzlist"/>
        <w:numPr>
          <w:ilvl w:val="0"/>
          <w:numId w:val="12"/>
        </w:numPr>
        <w:spacing w:line="360" w:lineRule="auto"/>
        <w:jc w:val="both"/>
        <w:rPr>
          <w:rFonts w:ascii="Arial" w:hAnsi="Arial" w:cs="Arial"/>
          <w:szCs w:val="20"/>
        </w:rPr>
      </w:pPr>
      <w:r w:rsidRPr="00AE73B0">
        <w:rPr>
          <w:rFonts w:ascii="Arial" w:hAnsi="Arial" w:cs="Arial"/>
          <w:szCs w:val="20"/>
        </w:rPr>
        <w:t>Zamawiający w celu kontroli jakości dostarczanego węgla groszku standard, zastrzega sobie możliwość niezapowiedzianego pobierania próbek dostarczonego węgla groszku standard (w obecności osoby, która dostarczyła produkt) oraz przekazania ich do analizy na koszt Wykonawcy</w:t>
      </w:r>
      <w:r>
        <w:rPr>
          <w:rFonts w:ascii="Arial" w:hAnsi="Arial" w:cs="Arial"/>
          <w:szCs w:val="20"/>
        </w:rPr>
        <w:t>.</w:t>
      </w:r>
    </w:p>
    <w:p w14:paraId="68A6771F" w14:textId="77777777" w:rsidR="0060167A" w:rsidRPr="003744B3" w:rsidRDefault="0060167A" w:rsidP="0060167A">
      <w:pPr>
        <w:pStyle w:val="Akapitzlist"/>
        <w:numPr>
          <w:ilvl w:val="0"/>
          <w:numId w:val="12"/>
        </w:numPr>
        <w:spacing w:line="360" w:lineRule="auto"/>
        <w:jc w:val="both"/>
        <w:rPr>
          <w:rFonts w:ascii="Arial" w:hAnsi="Arial" w:cs="Arial"/>
          <w:szCs w:val="20"/>
        </w:rPr>
      </w:pPr>
      <w:r w:rsidRPr="009A6005">
        <w:rPr>
          <w:rFonts w:ascii="Arial" w:hAnsi="Arial" w:cs="Arial"/>
        </w:rPr>
        <w:t xml:space="preserve">Dostarczony węgiel groszek standard musi spełniać minimalne parametry jakościowe – zgodne z </w:t>
      </w:r>
      <w:r>
        <w:rPr>
          <w:rFonts w:ascii="Arial" w:hAnsi="Arial" w:cs="Arial"/>
        </w:rPr>
        <w:t>ust.</w:t>
      </w:r>
      <w:r w:rsidRPr="009A6005">
        <w:rPr>
          <w:rFonts w:ascii="Arial" w:hAnsi="Arial" w:cs="Arial"/>
        </w:rPr>
        <w:t xml:space="preserve"> </w:t>
      </w:r>
      <w:r>
        <w:rPr>
          <w:rFonts w:ascii="Arial" w:hAnsi="Arial" w:cs="Arial"/>
        </w:rPr>
        <w:t>2</w:t>
      </w:r>
      <w:r w:rsidRPr="009A6005">
        <w:rPr>
          <w:rFonts w:ascii="Arial" w:hAnsi="Arial" w:cs="Arial"/>
        </w:rPr>
        <w:t>. W celu udokumentowania, że dostarczany węgiel groszek standard odpowiada powyższym wymaganiom Zamawiający będzie żądał certyfikatu jakości węgla groszku standard do każdej dostawy</w:t>
      </w:r>
      <w:r>
        <w:rPr>
          <w:rFonts w:ascii="Arial" w:hAnsi="Arial" w:cs="Arial"/>
        </w:rPr>
        <w:t>.</w:t>
      </w:r>
    </w:p>
    <w:p w14:paraId="5534CBA2" w14:textId="77777777" w:rsidR="0060167A" w:rsidRPr="003744B3" w:rsidRDefault="0060167A" w:rsidP="0060167A">
      <w:pPr>
        <w:pStyle w:val="Akapitzlist"/>
        <w:spacing w:line="360" w:lineRule="auto"/>
        <w:ind w:left="360"/>
        <w:jc w:val="both"/>
        <w:rPr>
          <w:rFonts w:ascii="Arial" w:hAnsi="Arial" w:cs="Arial"/>
          <w:szCs w:val="20"/>
        </w:rPr>
      </w:pPr>
      <w:r w:rsidRPr="003744B3">
        <w:rPr>
          <w:rFonts w:ascii="Arial" w:hAnsi="Arial" w:cs="Arial"/>
          <w:szCs w:val="20"/>
        </w:rPr>
        <w:t xml:space="preserve">Zgodnie z art. 13. ust. 2-5 ustaw z dnia 13 kwietnia 2022 r. o Szczególnych rozwiązaniach w zakresie przeciwdziałania wspieraniu agresji na Ukrainę oraz służące ochronie bezpieczeństwa narodowego (Dz. 2024 poz. 507 z </w:t>
      </w:r>
      <w:proofErr w:type="spellStart"/>
      <w:r w:rsidRPr="003744B3">
        <w:rPr>
          <w:rFonts w:ascii="Arial" w:hAnsi="Arial" w:cs="Arial"/>
          <w:szCs w:val="20"/>
        </w:rPr>
        <w:t>późn</w:t>
      </w:r>
      <w:proofErr w:type="spellEnd"/>
      <w:r w:rsidRPr="003744B3">
        <w:rPr>
          <w:rFonts w:ascii="Arial" w:hAnsi="Arial" w:cs="Arial"/>
          <w:szCs w:val="20"/>
        </w:rPr>
        <w:t>. zm.) Wykonawca jest obowiązany sporządzić i przekazać</w:t>
      </w:r>
    </w:p>
    <w:p w14:paraId="6574EADA" w14:textId="77777777" w:rsidR="0060167A" w:rsidRPr="003744B3" w:rsidRDefault="0060167A" w:rsidP="0060167A">
      <w:pPr>
        <w:pStyle w:val="Akapitzlist"/>
        <w:spacing w:line="360" w:lineRule="auto"/>
        <w:ind w:left="360"/>
        <w:jc w:val="both"/>
        <w:rPr>
          <w:rFonts w:ascii="Arial" w:hAnsi="Arial" w:cs="Arial"/>
          <w:szCs w:val="20"/>
        </w:rPr>
      </w:pPr>
      <w:r w:rsidRPr="003744B3">
        <w:rPr>
          <w:rFonts w:ascii="Arial" w:hAnsi="Arial" w:cs="Arial"/>
          <w:szCs w:val="20"/>
        </w:rPr>
        <w:t>nabywcy informację o kraju pochodzenia węgla, a także:</w:t>
      </w:r>
    </w:p>
    <w:p w14:paraId="5162A7B4" w14:textId="77777777" w:rsidR="0060167A" w:rsidRPr="003744B3" w:rsidRDefault="0060167A" w:rsidP="0060167A">
      <w:pPr>
        <w:pStyle w:val="Akapitzlist"/>
        <w:spacing w:line="360" w:lineRule="auto"/>
        <w:ind w:left="360"/>
        <w:jc w:val="both"/>
        <w:rPr>
          <w:rFonts w:ascii="Arial" w:hAnsi="Arial" w:cs="Arial"/>
          <w:szCs w:val="20"/>
        </w:rPr>
      </w:pPr>
      <w:r w:rsidRPr="003744B3">
        <w:rPr>
          <w:rFonts w:ascii="Arial" w:hAnsi="Arial" w:cs="Arial"/>
          <w:szCs w:val="20"/>
        </w:rPr>
        <w:t>1) dacie wprowadzenia lub przemieszczenia na terytorium Rzeczypospolitej Polskiej, w przypadku węgla, którego krajem pochodzenia nie jest Rzeczpospolita Polska;</w:t>
      </w:r>
    </w:p>
    <w:p w14:paraId="50C87D8E" w14:textId="77777777" w:rsidR="0060167A" w:rsidRPr="003744B3" w:rsidRDefault="0060167A" w:rsidP="0060167A">
      <w:pPr>
        <w:pStyle w:val="Akapitzlist"/>
        <w:spacing w:line="360" w:lineRule="auto"/>
        <w:ind w:left="360"/>
        <w:jc w:val="both"/>
        <w:rPr>
          <w:rFonts w:ascii="Arial" w:hAnsi="Arial" w:cs="Arial"/>
          <w:szCs w:val="20"/>
        </w:rPr>
      </w:pPr>
      <w:r w:rsidRPr="003744B3">
        <w:rPr>
          <w:rFonts w:ascii="Arial" w:hAnsi="Arial" w:cs="Arial"/>
          <w:szCs w:val="20"/>
        </w:rPr>
        <w:t>2) regionie wydobycia węgla i dacie wprowadzenia lub przemieszczenia na terytorium Rzeczypospolitej Polskiej, w przypadku węgla, którego krajem pochodzenia jest Ukraina;</w:t>
      </w:r>
    </w:p>
    <w:p w14:paraId="36859045" w14:textId="77777777" w:rsidR="0060167A" w:rsidRPr="003744B3" w:rsidRDefault="0060167A" w:rsidP="0060167A">
      <w:pPr>
        <w:pStyle w:val="Akapitzlist"/>
        <w:spacing w:line="360" w:lineRule="auto"/>
        <w:ind w:left="360"/>
        <w:jc w:val="both"/>
        <w:rPr>
          <w:rFonts w:ascii="Arial" w:hAnsi="Arial" w:cs="Arial"/>
          <w:szCs w:val="20"/>
        </w:rPr>
      </w:pPr>
      <w:r w:rsidRPr="003744B3">
        <w:rPr>
          <w:rFonts w:ascii="Arial" w:hAnsi="Arial" w:cs="Arial"/>
          <w:szCs w:val="20"/>
        </w:rPr>
        <w:t>3) dacie nabycia od kopalni, w przypadku węgla, którego krajem pochodzenia jest Rzeczpospolita Polska.</w:t>
      </w:r>
    </w:p>
    <w:p w14:paraId="3CFC7F2F" w14:textId="77777777" w:rsidR="0060167A" w:rsidRPr="0048024D" w:rsidRDefault="0060167A" w:rsidP="0060167A">
      <w:pPr>
        <w:pStyle w:val="Akapitzlist"/>
        <w:spacing w:line="360" w:lineRule="auto"/>
        <w:ind w:left="360"/>
        <w:jc w:val="both"/>
        <w:rPr>
          <w:rFonts w:ascii="Arial" w:hAnsi="Arial" w:cs="Arial"/>
          <w:szCs w:val="20"/>
        </w:rPr>
      </w:pPr>
      <w:r w:rsidRPr="003744B3">
        <w:rPr>
          <w:rFonts w:ascii="Arial" w:hAnsi="Arial" w:cs="Arial"/>
          <w:szCs w:val="20"/>
        </w:rPr>
        <w:t>Dodatkowo informację, o której</w:t>
      </w:r>
      <w:r>
        <w:rPr>
          <w:rFonts w:ascii="Arial" w:hAnsi="Arial" w:cs="Arial"/>
          <w:szCs w:val="20"/>
        </w:rPr>
        <w:t xml:space="preserve"> mowa</w:t>
      </w:r>
      <w:r w:rsidRPr="003744B3">
        <w:rPr>
          <w:rFonts w:ascii="Arial" w:hAnsi="Arial" w:cs="Arial"/>
          <w:szCs w:val="20"/>
        </w:rPr>
        <w:t xml:space="preserve"> powyżej, sporządza się w formie oświadczenia, do którego mogą zostać dołączone kopie dokumentów potwierdzających prawdziwość zawartych w oświadczeniu danych dotyczących węgla. W art. 13 ust 4-5 znajdują się również obowiązkowe elementy jakie musi zawierać ww. oświadczenie. Zamawiający upoważniony jest do odmowy przyjęcia danej partii dostawy, jeżeli z certyfikatu wynikać będzie, że nie posiada on właściwości wymaganych przez Zamawiającego w Zapytaniu ofertowym.</w:t>
      </w:r>
    </w:p>
    <w:p w14:paraId="3DA7F8EE" w14:textId="77777777" w:rsidR="0060167A" w:rsidRDefault="0060167A" w:rsidP="0060167A">
      <w:pPr>
        <w:pStyle w:val="Akapitzlist"/>
        <w:numPr>
          <w:ilvl w:val="0"/>
          <w:numId w:val="12"/>
        </w:numPr>
        <w:spacing w:line="360" w:lineRule="auto"/>
        <w:jc w:val="both"/>
        <w:rPr>
          <w:rFonts w:ascii="Arial" w:hAnsi="Arial" w:cs="Arial"/>
          <w:szCs w:val="20"/>
        </w:rPr>
      </w:pPr>
      <w:bookmarkStart w:id="0" w:name="_Hlk110418869"/>
      <w:r w:rsidRPr="009A6005">
        <w:rPr>
          <w:rFonts w:ascii="Arial" w:hAnsi="Arial" w:cs="Arial"/>
        </w:rPr>
        <w:t>Materiał opałowy</w:t>
      </w:r>
      <w:bookmarkEnd w:id="0"/>
      <w:r w:rsidRPr="009A6005">
        <w:rPr>
          <w:rFonts w:ascii="Arial" w:hAnsi="Arial" w:cs="Arial"/>
        </w:rPr>
        <w:t xml:space="preserve"> zostanie dostarczony do Szkoły Podstawowej w </w:t>
      </w:r>
      <w:proofErr w:type="spellStart"/>
      <w:r w:rsidRPr="009A6005">
        <w:rPr>
          <w:rFonts w:ascii="Arial" w:hAnsi="Arial" w:cs="Arial"/>
        </w:rPr>
        <w:t>Wybczu</w:t>
      </w:r>
      <w:proofErr w:type="spellEnd"/>
      <w:r w:rsidRPr="009A6005">
        <w:rPr>
          <w:rFonts w:ascii="Arial" w:hAnsi="Arial" w:cs="Arial"/>
        </w:rPr>
        <w:t>, Urzędu Gminy w Łubiance, Biblioteki Centrum Kultury w Łubiance, budynku komunalnego w Zamku Bierzgłowskim, budynku komunalnego w Bierzgłowie, świetlic wiejskich z terenu miny Łubianka oraz do dwóch budynków komunalnych w Łubiance</w:t>
      </w:r>
      <w:r w:rsidRPr="0048024D">
        <w:rPr>
          <w:rFonts w:ascii="Arial" w:hAnsi="Arial" w:cs="Arial"/>
          <w:szCs w:val="20"/>
        </w:rPr>
        <w:t xml:space="preserve">. </w:t>
      </w:r>
    </w:p>
    <w:p w14:paraId="7005878B" w14:textId="77777777" w:rsidR="0060167A" w:rsidRPr="0048024D" w:rsidRDefault="0060167A" w:rsidP="0060167A">
      <w:pPr>
        <w:pStyle w:val="Akapitzlist"/>
        <w:numPr>
          <w:ilvl w:val="0"/>
          <w:numId w:val="12"/>
        </w:numPr>
        <w:spacing w:line="360" w:lineRule="auto"/>
        <w:jc w:val="both"/>
        <w:rPr>
          <w:rFonts w:ascii="Arial" w:hAnsi="Arial" w:cs="Arial"/>
          <w:szCs w:val="20"/>
        </w:rPr>
      </w:pPr>
      <w:r w:rsidRPr="009A6005">
        <w:rPr>
          <w:rFonts w:ascii="Arial" w:hAnsi="Arial" w:cs="Arial"/>
        </w:rPr>
        <w:lastRenderedPageBreak/>
        <w:t>Odbiór węgla groszku standard będzie odbywał się przez osobę reprezentującą Zamawiającego. Podstawą wzajemnych rozliczeń będzie ilość dostarczonego węgla groszku standard określona w tonach. Określona przez Zamawiającego ilość węgla groszku standard, stanowiąca przedmiot zamówienia, jest wartością szacunkową</w:t>
      </w:r>
      <w:r>
        <w:rPr>
          <w:rFonts w:ascii="Arial" w:hAnsi="Arial" w:cs="Arial"/>
          <w:szCs w:val="20"/>
        </w:rPr>
        <w:t>.</w:t>
      </w:r>
    </w:p>
    <w:p w14:paraId="1F2DCB78" w14:textId="77777777" w:rsidR="0060167A" w:rsidRPr="00BD1DCE" w:rsidRDefault="0060167A" w:rsidP="0060167A">
      <w:pPr>
        <w:pStyle w:val="Akapitzlist"/>
        <w:numPr>
          <w:ilvl w:val="0"/>
          <w:numId w:val="12"/>
        </w:numPr>
        <w:spacing w:line="360" w:lineRule="auto"/>
        <w:jc w:val="both"/>
        <w:rPr>
          <w:rFonts w:ascii="Arial" w:hAnsi="Arial" w:cs="Arial"/>
          <w:szCs w:val="20"/>
        </w:rPr>
      </w:pPr>
      <w:r w:rsidRPr="00BD1DCE">
        <w:rPr>
          <w:rFonts w:ascii="Arial" w:hAnsi="Arial" w:cs="Arial"/>
          <w:szCs w:val="20"/>
        </w:rPr>
        <w:t xml:space="preserve">Wykonawca wystawi faktury częściowe na: Gminę Łubianka oraz  Szkołę Podstawową w </w:t>
      </w:r>
      <w:proofErr w:type="spellStart"/>
      <w:r w:rsidRPr="00BD1DCE">
        <w:rPr>
          <w:rFonts w:ascii="Arial" w:hAnsi="Arial" w:cs="Arial"/>
          <w:szCs w:val="20"/>
        </w:rPr>
        <w:t>Wybczu</w:t>
      </w:r>
      <w:proofErr w:type="spellEnd"/>
      <w:r w:rsidRPr="00BD1DCE">
        <w:rPr>
          <w:rFonts w:ascii="Arial" w:hAnsi="Arial" w:cs="Arial"/>
          <w:szCs w:val="20"/>
        </w:rPr>
        <w:t xml:space="preserve">. </w:t>
      </w:r>
    </w:p>
    <w:p w14:paraId="3AE38AB1" w14:textId="77777777" w:rsidR="0060167A" w:rsidRPr="00BD1DCE" w:rsidRDefault="0060167A" w:rsidP="0060167A">
      <w:pPr>
        <w:pStyle w:val="Akapitzlist"/>
        <w:spacing w:line="360" w:lineRule="auto"/>
        <w:ind w:left="360"/>
        <w:jc w:val="both"/>
        <w:rPr>
          <w:rFonts w:ascii="Arial" w:hAnsi="Arial" w:cs="Arial"/>
          <w:szCs w:val="20"/>
        </w:rPr>
      </w:pPr>
      <w:r w:rsidRPr="00BD1DCE">
        <w:rPr>
          <w:rFonts w:ascii="Arial" w:hAnsi="Arial" w:cs="Arial"/>
          <w:szCs w:val="20"/>
        </w:rPr>
        <w:t>Rozliczenie będzie dokonywane na podstawie dostarczonych dokumentów WZ na koniec każdego miesiąca, poczynając od listopada 2025 r. chyba, że w danym miesiącu Zamawiający nie dokonał zamówienia. Wartości faktur ustalone zostaną po zrealizowaniu wszystkich dostaw w danym miesiącu. Rozliczenie będzie przygotowane przez pracownika Urzędu Gminy Łubianka na podstawie dostarczonych dokumentów WZ.</w:t>
      </w:r>
    </w:p>
    <w:p w14:paraId="464C88CF" w14:textId="77777777" w:rsidR="0060167A" w:rsidRDefault="0060167A" w:rsidP="0060167A">
      <w:pPr>
        <w:pStyle w:val="Akapitzlist"/>
        <w:numPr>
          <w:ilvl w:val="0"/>
          <w:numId w:val="12"/>
        </w:numPr>
        <w:spacing w:line="360" w:lineRule="auto"/>
        <w:jc w:val="both"/>
        <w:rPr>
          <w:rFonts w:ascii="Arial" w:hAnsi="Arial" w:cs="Arial"/>
          <w:szCs w:val="20"/>
        </w:rPr>
      </w:pPr>
      <w:r w:rsidRPr="009A6005">
        <w:rPr>
          <w:rFonts w:ascii="Arial" w:hAnsi="Arial" w:cs="Arial"/>
        </w:rPr>
        <w:t>Zamawiający zastrzega sobie możliwość zakupu mniejszej lub większej ilości materiału opałowego w granicach 15% w zależności od zmniejszonych lub zwiększonych potrzeb grzewczych, co nie może stanowić podstawy do wnoszenia przez Wykonawcę jakichkolwiek roszczeń</w:t>
      </w:r>
      <w:r w:rsidRPr="0048024D">
        <w:rPr>
          <w:rFonts w:ascii="Arial" w:hAnsi="Arial" w:cs="Arial"/>
          <w:szCs w:val="20"/>
        </w:rPr>
        <w:t>.</w:t>
      </w:r>
    </w:p>
    <w:p w14:paraId="0129453E" w14:textId="77777777" w:rsidR="0060167A" w:rsidRDefault="0060167A" w:rsidP="0060167A">
      <w:pPr>
        <w:pStyle w:val="Akapitzlist"/>
        <w:numPr>
          <w:ilvl w:val="0"/>
          <w:numId w:val="12"/>
        </w:numPr>
        <w:spacing w:line="360" w:lineRule="auto"/>
        <w:jc w:val="both"/>
        <w:rPr>
          <w:rFonts w:ascii="Arial" w:hAnsi="Arial" w:cs="Arial"/>
          <w:szCs w:val="20"/>
        </w:rPr>
      </w:pPr>
      <w:r w:rsidRPr="004C0232">
        <w:rPr>
          <w:rFonts w:ascii="Arial" w:hAnsi="Arial" w:cs="Arial"/>
          <w:szCs w:val="20"/>
        </w:rPr>
        <w:t>Zamawiający zastrzega, że maksymalny dopuszczalny przez Zamawiającego termin realizacji dostawy wynosi nie dłużej niż 3 dni od momentu złożenia zamówienia przez Zamawiającego telefonicznie lub poprzez e-mail. Wykonawca zobowiązany jest niezwłocznie potwierdzić fakt przyjęcia zgłoszenia na numer telefonu lub e-mail wskazany przez Zamawiającego. Zgłoszenia będą składane w dni robocze od poniedziałku do piątku w godzinach od 8:00 do 15:00</w:t>
      </w:r>
      <w:r>
        <w:rPr>
          <w:rFonts w:ascii="Arial" w:hAnsi="Arial" w:cs="Arial"/>
          <w:szCs w:val="20"/>
        </w:rPr>
        <w:t>.</w:t>
      </w:r>
    </w:p>
    <w:p w14:paraId="7CC9716F" w14:textId="702F2565" w:rsidR="00A42E3F" w:rsidRPr="0060167A" w:rsidRDefault="0060167A" w:rsidP="0060167A">
      <w:pPr>
        <w:pStyle w:val="Akapitzlist"/>
        <w:numPr>
          <w:ilvl w:val="0"/>
          <w:numId w:val="12"/>
        </w:numPr>
        <w:spacing w:line="360" w:lineRule="auto"/>
        <w:jc w:val="both"/>
        <w:rPr>
          <w:rFonts w:ascii="Arial" w:hAnsi="Arial" w:cs="Arial"/>
          <w:szCs w:val="20"/>
        </w:rPr>
      </w:pPr>
      <w:r w:rsidRPr="009A6005">
        <w:rPr>
          <w:rFonts w:ascii="Arial" w:hAnsi="Arial" w:cs="Arial"/>
        </w:rPr>
        <w:t>Dostawy będą realizowane w dni robocze (od poniedziałku do piątku w godzinach 8:00 - 15:00), po uprzednim uzgodnieniu telefonicznym z osobą upoważnioną przez Zamawiającego. Niedostosowanie się do wyznaczonych przez Zamawiającego godzin dostaw i przyjazd w innych godzinach, który spowoduje przestój u Wykonawcy, nie będzie źródłem żadnych roszczeń w stosunku do Zamawiającego. Dostawy węgla groszku standard realizowane będą w dostawach częściowych, samochodami Wykonawcy posiadającymi zabezpieczenie przewożonego</w:t>
      </w:r>
      <w:r>
        <w:rPr>
          <w:rFonts w:ascii="Arial" w:hAnsi="Arial" w:cs="Arial"/>
        </w:rPr>
        <w:t xml:space="preserve"> węgla</w:t>
      </w:r>
      <w:r w:rsidRPr="009A6005">
        <w:rPr>
          <w:rFonts w:ascii="Arial" w:hAnsi="Arial" w:cs="Arial"/>
        </w:rPr>
        <w:t xml:space="preserve"> groszku </w:t>
      </w:r>
      <w:r>
        <w:rPr>
          <w:rFonts w:ascii="Arial" w:hAnsi="Arial" w:cs="Arial"/>
        </w:rPr>
        <w:t>standard</w:t>
      </w:r>
      <w:r w:rsidRPr="009A6005">
        <w:rPr>
          <w:rFonts w:ascii="Arial" w:hAnsi="Arial" w:cs="Arial"/>
        </w:rPr>
        <w:t xml:space="preserve"> przed wpływem warunków atmosferycznych oraz w sposób zapobiegający utratę wymaganych parametrów jakościowych</w:t>
      </w:r>
      <w:r w:rsidRPr="00867F03">
        <w:rPr>
          <w:rFonts w:ascii="Arial" w:hAnsi="Arial" w:cs="Arial"/>
          <w:szCs w:val="20"/>
        </w:rPr>
        <w:t>.</w:t>
      </w:r>
      <w:r>
        <w:rPr>
          <w:rFonts w:ascii="Arial" w:hAnsi="Arial" w:cs="Arial"/>
          <w:szCs w:val="20"/>
        </w:rPr>
        <w:t xml:space="preserve"> </w:t>
      </w:r>
      <w:r w:rsidRPr="004C0232">
        <w:rPr>
          <w:rFonts w:ascii="Arial" w:hAnsi="Arial" w:cs="Arial"/>
          <w:szCs w:val="20"/>
        </w:rPr>
        <w:t>Dostawy realizowane będą własnym transportem Wykonawcy na koszt i ryzyko Wykonawcy</w:t>
      </w:r>
      <w:r>
        <w:rPr>
          <w:rFonts w:ascii="Arial" w:hAnsi="Arial" w:cs="Arial"/>
          <w:szCs w:val="20"/>
        </w:rPr>
        <w:t>.</w:t>
      </w:r>
    </w:p>
    <w:p w14:paraId="4D17809B" w14:textId="56E3D0AD" w:rsidR="004D2CCC" w:rsidRPr="00C233C2" w:rsidRDefault="004D2CCC" w:rsidP="00A42E3F">
      <w:pPr>
        <w:spacing w:after="120" w:line="240" w:lineRule="auto"/>
        <w:ind w:left="284" w:hanging="284"/>
        <w:jc w:val="center"/>
        <w:rPr>
          <w:rFonts w:ascii="Arial" w:hAnsi="Arial" w:cs="Arial"/>
          <w:szCs w:val="20"/>
        </w:rPr>
      </w:pPr>
      <w:r w:rsidRPr="00B8542B">
        <w:rPr>
          <w:rFonts w:ascii="Arial" w:hAnsi="Arial" w:cs="Arial"/>
          <w:b/>
          <w:bCs/>
          <w:szCs w:val="24"/>
        </w:rPr>
        <w:t>§ 2</w:t>
      </w:r>
    </w:p>
    <w:p w14:paraId="19AD87DD" w14:textId="77777777" w:rsidR="004D2CCC" w:rsidRPr="009F2334" w:rsidRDefault="004D2CCC" w:rsidP="00A42E3F">
      <w:pPr>
        <w:spacing w:after="120" w:line="240" w:lineRule="auto"/>
        <w:jc w:val="center"/>
        <w:rPr>
          <w:rFonts w:ascii="Arial" w:hAnsi="Arial" w:cs="Arial"/>
          <w:b/>
          <w:bCs/>
        </w:rPr>
      </w:pPr>
      <w:r w:rsidRPr="009F2334">
        <w:rPr>
          <w:rFonts w:ascii="Arial" w:hAnsi="Arial" w:cs="Arial"/>
          <w:b/>
          <w:bCs/>
        </w:rPr>
        <w:t>TERMINY REALIZACJI</w:t>
      </w:r>
    </w:p>
    <w:p w14:paraId="0FBA1C1E" w14:textId="341671A2" w:rsidR="00913DA1" w:rsidRPr="00913DA1" w:rsidRDefault="00913DA1" w:rsidP="00EC0535">
      <w:pPr>
        <w:spacing w:line="360" w:lineRule="auto"/>
        <w:jc w:val="both"/>
        <w:rPr>
          <w:rFonts w:ascii="Arial" w:hAnsi="Arial" w:cs="Arial"/>
          <w:b/>
          <w:bCs/>
          <w:sz w:val="20"/>
          <w:szCs w:val="18"/>
          <w:u w:val="single"/>
        </w:rPr>
      </w:pPr>
      <w:r w:rsidRPr="00360D70">
        <w:rPr>
          <w:rFonts w:ascii="Arial" w:hAnsi="Arial" w:cs="Arial"/>
          <w:szCs w:val="20"/>
        </w:rPr>
        <w:t>Termin realizacji dostawy przedmiotu zamówienia</w:t>
      </w:r>
      <w:r>
        <w:rPr>
          <w:rFonts w:ascii="Arial" w:hAnsi="Arial" w:cs="Arial"/>
          <w:szCs w:val="20"/>
        </w:rPr>
        <w:t xml:space="preserve">: </w:t>
      </w:r>
      <w:r w:rsidRPr="00987C37">
        <w:rPr>
          <w:rFonts w:ascii="Arial" w:hAnsi="Arial" w:cs="Arial"/>
          <w:b/>
          <w:bCs/>
          <w:szCs w:val="20"/>
        </w:rPr>
        <w:t xml:space="preserve">od </w:t>
      </w:r>
      <w:r w:rsidR="00967AD4">
        <w:rPr>
          <w:rFonts w:ascii="Arial" w:hAnsi="Arial" w:cs="Arial"/>
          <w:b/>
          <w:bCs/>
          <w:szCs w:val="20"/>
        </w:rPr>
        <w:t>01.11.2025 r.</w:t>
      </w:r>
      <w:r>
        <w:rPr>
          <w:rFonts w:ascii="Arial" w:hAnsi="Arial" w:cs="Arial"/>
          <w:szCs w:val="20"/>
        </w:rPr>
        <w:t xml:space="preserve"> </w:t>
      </w:r>
      <w:r w:rsidRPr="00987C37">
        <w:rPr>
          <w:rFonts w:ascii="Arial" w:hAnsi="Arial" w:cs="Arial"/>
          <w:b/>
          <w:bCs/>
          <w:szCs w:val="20"/>
        </w:rPr>
        <w:t>do</w:t>
      </w:r>
      <w:r w:rsidR="00967AD4">
        <w:rPr>
          <w:rFonts w:ascii="Arial" w:hAnsi="Arial" w:cs="Arial"/>
          <w:b/>
          <w:bCs/>
          <w:szCs w:val="20"/>
        </w:rPr>
        <w:t xml:space="preserve"> 30</w:t>
      </w:r>
      <w:r w:rsidRPr="00987C37">
        <w:rPr>
          <w:rFonts w:ascii="Arial" w:hAnsi="Arial" w:cs="Arial"/>
          <w:b/>
          <w:bCs/>
          <w:szCs w:val="20"/>
        </w:rPr>
        <w:t>.</w:t>
      </w:r>
      <w:r w:rsidR="00967AD4">
        <w:rPr>
          <w:rFonts w:ascii="Arial" w:hAnsi="Arial" w:cs="Arial"/>
          <w:b/>
          <w:bCs/>
          <w:szCs w:val="20"/>
        </w:rPr>
        <w:t>04</w:t>
      </w:r>
      <w:r w:rsidRPr="00987C37">
        <w:rPr>
          <w:rFonts w:ascii="Arial" w:hAnsi="Arial" w:cs="Arial"/>
          <w:b/>
          <w:bCs/>
          <w:szCs w:val="20"/>
        </w:rPr>
        <w:t>.202</w:t>
      </w:r>
      <w:r w:rsidR="00967AD4">
        <w:rPr>
          <w:rFonts w:ascii="Arial" w:hAnsi="Arial" w:cs="Arial"/>
          <w:b/>
          <w:bCs/>
          <w:szCs w:val="20"/>
        </w:rPr>
        <w:t>6</w:t>
      </w:r>
      <w:r w:rsidRPr="00987C37">
        <w:rPr>
          <w:rFonts w:ascii="Arial" w:hAnsi="Arial" w:cs="Arial"/>
          <w:b/>
          <w:bCs/>
          <w:szCs w:val="20"/>
        </w:rPr>
        <w:t xml:space="preserve"> r.</w:t>
      </w:r>
    </w:p>
    <w:p w14:paraId="5CA491E4" w14:textId="11414328" w:rsidR="009F2334" w:rsidRPr="007F224D" w:rsidRDefault="009F2334" w:rsidP="00A42E3F">
      <w:pPr>
        <w:spacing w:after="120"/>
        <w:jc w:val="center"/>
        <w:rPr>
          <w:rFonts w:ascii="Arial" w:hAnsi="Arial" w:cs="Arial"/>
          <w:b/>
          <w:bCs/>
        </w:rPr>
      </w:pPr>
      <w:r w:rsidRPr="007F224D">
        <w:rPr>
          <w:rFonts w:ascii="Arial" w:hAnsi="Arial" w:cs="Arial"/>
          <w:b/>
          <w:bCs/>
        </w:rPr>
        <w:t>§ 3</w:t>
      </w:r>
    </w:p>
    <w:p w14:paraId="307DCAB2" w14:textId="39484C5D" w:rsidR="009F2334" w:rsidRPr="007F224D" w:rsidRDefault="0030603A" w:rsidP="00A42E3F">
      <w:pPr>
        <w:spacing w:after="120"/>
        <w:jc w:val="center"/>
        <w:rPr>
          <w:rFonts w:ascii="Arial" w:hAnsi="Arial" w:cs="Arial"/>
          <w:b/>
          <w:bCs/>
        </w:rPr>
      </w:pPr>
      <w:r w:rsidRPr="007F224D">
        <w:rPr>
          <w:rFonts w:ascii="Arial" w:hAnsi="Arial" w:cs="Arial"/>
          <w:b/>
          <w:bCs/>
        </w:rPr>
        <w:t>WYNAGRODZENIE</w:t>
      </w:r>
    </w:p>
    <w:p w14:paraId="79692557" w14:textId="4BADC72C" w:rsidR="002A7A13" w:rsidRDefault="00956239" w:rsidP="002A7A13">
      <w:pPr>
        <w:pStyle w:val="Akapitzlist"/>
        <w:numPr>
          <w:ilvl w:val="0"/>
          <w:numId w:val="6"/>
        </w:numPr>
        <w:spacing w:after="0" w:line="360" w:lineRule="auto"/>
        <w:ind w:left="284" w:hanging="284"/>
        <w:jc w:val="both"/>
        <w:rPr>
          <w:rFonts w:ascii="Arial" w:eastAsia="Times New Roman" w:hAnsi="Arial" w:cs="Arial"/>
          <w:lang w:eastAsia="pl-PL"/>
        </w:rPr>
      </w:pPr>
      <w:r w:rsidRPr="00956239">
        <w:rPr>
          <w:rFonts w:ascii="Arial" w:eastAsia="Times New Roman" w:hAnsi="Arial" w:cs="Arial"/>
          <w:lang w:eastAsia="pl-PL"/>
        </w:rPr>
        <w:lastRenderedPageBreak/>
        <w:t>Wynagrodzenie za realizację całości sprzedaży i dostarczenia materiału opałowego o którym mowa w § 1</w:t>
      </w:r>
      <w:r>
        <w:rPr>
          <w:rFonts w:ascii="Arial" w:eastAsia="Times New Roman" w:hAnsi="Arial" w:cs="Arial"/>
          <w:lang w:eastAsia="pl-PL"/>
        </w:rPr>
        <w:t xml:space="preserve"> niniejszej umowy</w:t>
      </w:r>
      <w:r w:rsidRPr="00956239">
        <w:rPr>
          <w:rFonts w:ascii="Arial" w:eastAsia="Times New Roman" w:hAnsi="Arial" w:cs="Arial"/>
          <w:lang w:eastAsia="pl-PL"/>
        </w:rPr>
        <w:t xml:space="preserve"> </w:t>
      </w:r>
      <w:r>
        <w:rPr>
          <w:rFonts w:ascii="Arial" w:eastAsia="Times New Roman" w:hAnsi="Arial" w:cs="Arial"/>
          <w:lang w:eastAsia="pl-PL"/>
        </w:rPr>
        <w:t>S</w:t>
      </w:r>
      <w:r w:rsidRPr="00956239">
        <w:rPr>
          <w:rFonts w:ascii="Arial" w:eastAsia="Times New Roman" w:hAnsi="Arial" w:cs="Arial"/>
          <w:lang w:eastAsia="pl-PL"/>
        </w:rPr>
        <w:t>trony ustalają na kwotę brutto ……………. zł na podstawie oferty</w:t>
      </w:r>
      <w:r>
        <w:rPr>
          <w:rFonts w:ascii="Arial" w:eastAsia="Times New Roman" w:hAnsi="Arial" w:cs="Arial"/>
          <w:lang w:eastAsia="pl-PL"/>
        </w:rPr>
        <w:t xml:space="preserve"> złożonej przez Wykonawcę zawierającej następujące wyliczenia:</w:t>
      </w:r>
    </w:p>
    <w:tbl>
      <w:tblPr>
        <w:tblpPr w:leftFromText="141" w:rightFromText="141" w:vertAnchor="text" w:horzAnchor="margin" w:tblpY="-8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9"/>
        <w:gridCol w:w="567"/>
        <w:gridCol w:w="1702"/>
        <w:gridCol w:w="1719"/>
        <w:gridCol w:w="1533"/>
        <w:gridCol w:w="1701"/>
      </w:tblGrid>
      <w:tr w:rsidR="00C75F14" w:rsidRPr="007C100F" w14:paraId="2FFD08AD" w14:textId="77777777" w:rsidTr="00C75F14">
        <w:tc>
          <w:tcPr>
            <w:tcW w:w="2129" w:type="dxa"/>
            <w:shd w:val="clear" w:color="auto" w:fill="E7E6E6" w:themeFill="background2"/>
            <w:vAlign w:val="center"/>
          </w:tcPr>
          <w:p w14:paraId="7A6D31B1" w14:textId="77777777" w:rsidR="00C75F14" w:rsidRPr="00C75F14" w:rsidRDefault="00C75F14" w:rsidP="0021600B">
            <w:pPr>
              <w:jc w:val="center"/>
              <w:rPr>
                <w:rFonts w:ascii="Arial" w:hAnsi="Arial" w:cs="Arial"/>
              </w:rPr>
            </w:pPr>
            <w:r w:rsidRPr="00C75F14">
              <w:rPr>
                <w:rFonts w:ascii="Arial" w:hAnsi="Arial" w:cs="Arial"/>
              </w:rPr>
              <w:t>Nawa towaru</w:t>
            </w:r>
          </w:p>
        </w:tc>
        <w:tc>
          <w:tcPr>
            <w:tcW w:w="567" w:type="dxa"/>
            <w:shd w:val="clear" w:color="auto" w:fill="E7E6E6" w:themeFill="background2"/>
            <w:vAlign w:val="center"/>
          </w:tcPr>
          <w:p w14:paraId="4A1844E4" w14:textId="77777777" w:rsidR="00C75F14" w:rsidRPr="00C75F14" w:rsidRDefault="00C75F14" w:rsidP="0021600B">
            <w:pPr>
              <w:jc w:val="center"/>
              <w:rPr>
                <w:rFonts w:ascii="Arial" w:hAnsi="Arial" w:cs="Arial"/>
              </w:rPr>
            </w:pPr>
            <w:r w:rsidRPr="00C75F14">
              <w:rPr>
                <w:rFonts w:ascii="Arial" w:hAnsi="Arial" w:cs="Arial"/>
              </w:rPr>
              <w:t>j.m.</w:t>
            </w:r>
          </w:p>
        </w:tc>
        <w:tc>
          <w:tcPr>
            <w:tcW w:w="1702" w:type="dxa"/>
            <w:shd w:val="clear" w:color="auto" w:fill="E7E6E6" w:themeFill="background2"/>
            <w:vAlign w:val="center"/>
          </w:tcPr>
          <w:p w14:paraId="2017C6C2" w14:textId="77777777" w:rsidR="00C75F14" w:rsidRPr="00C75F14" w:rsidRDefault="00C75F14" w:rsidP="0021600B">
            <w:pPr>
              <w:jc w:val="center"/>
              <w:rPr>
                <w:rFonts w:ascii="Arial" w:hAnsi="Arial" w:cs="Arial"/>
              </w:rPr>
            </w:pPr>
            <w:r w:rsidRPr="00C75F14">
              <w:rPr>
                <w:rFonts w:ascii="Arial" w:hAnsi="Arial" w:cs="Arial"/>
              </w:rPr>
              <w:t>Cena jednostkowa bez podatku VAT w zł (netto)</w:t>
            </w:r>
          </w:p>
        </w:tc>
        <w:tc>
          <w:tcPr>
            <w:tcW w:w="1719" w:type="dxa"/>
            <w:shd w:val="clear" w:color="auto" w:fill="E7E6E6" w:themeFill="background2"/>
            <w:vAlign w:val="center"/>
          </w:tcPr>
          <w:p w14:paraId="4B30B17B" w14:textId="77777777" w:rsidR="00C75F14" w:rsidRPr="00C75F14" w:rsidRDefault="00C75F14" w:rsidP="0021600B">
            <w:pPr>
              <w:jc w:val="center"/>
              <w:rPr>
                <w:rFonts w:ascii="Arial" w:hAnsi="Arial" w:cs="Arial"/>
              </w:rPr>
            </w:pPr>
            <w:r w:rsidRPr="00C75F14">
              <w:rPr>
                <w:rFonts w:ascii="Arial" w:hAnsi="Arial" w:cs="Arial"/>
              </w:rPr>
              <w:t>Cena jednostkowa z podatkiem VAT w zł (brutto)</w:t>
            </w:r>
          </w:p>
        </w:tc>
        <w:tc>
          <w:tcPr>
            <w:tcW w:w="1533" w:type="dxa"/>
            <w:shd w:val="clear" w:color="auto" w:fill="E7E6E6" w:themeFill="background2"/>
            <w:vAlign w:val="center"/>
          </w:tcPr>
          <w:p w14:paraId="26158D95" w14:textId="77777777" w:rsidR="00C75F14" w:rsidRPr="00C75F14" w:rsidRDefault="00C75F14" w:rsidP="0021600B">
            <w:pPr>
              <w:jc w:val="center"/>
              <w:rPr>
                <w:rFonts w:ascii="Arial" w:hAnsi="Arial" w:cs="Arial"/>
              </w:rPr>
            </w:pPr>
            <w:r w:rsidRPr="00C75F14">
              <w:rPr>
                <w:rFonts w:ascii="Arial" w:hAnsi="Arial" w:cs="Arial"/>
              </w:rPr>
              <w:t>Ilość towaru przewidziana do zakupu</w:t>
            </w:r>
          </w:p>
        </w:tc>
        <w:tc>
          <w:tcPr>
            <w:tcW w:w="1701" w:type="dxa"/>
            <w:shd w:val="clear" w:color="auto" w:fill="E7E6E6" w:themeFill="background2"/>
            <w:vAlign w:val="center"/>
          </w:tcPr>
          <w:p w14:paraId="23E55510" w14:textId="77777777" w:rsidR="00C75F14" w:rsidRPr="00C75F14" w:rsidRDefault="00C75F14" w:rsidP="0021600B">
            <w:pPr>
              <w:jc w:val="center"/>
              <w:rPr>
                <w:rFonts w:ascii="Arial" w:hAnsi="Arial" w:cs="Arial"/>
              </w:rPr>
            </w:pPr>
            <w:r w:rsidRPr="00C75F14">
              <w:rPr>
                <w:rFonts w:ascii="Arial" w:hAnsi="Arial" w:cs="Arial"/>
              </w:rPr>
              <w:t>Wartość zamówienia z podatkiem VAT w zł (brutto)</w:t>
            </w:r>
          </w:p>
        </w:tc>
      </w:tr>
      <w:tr w:rsidR="00C75F14" w:rsidRPr="007C100F" w14:paraId="2B45C9EE" w14:textId="77777777" w:rsidTr="00C75F14">
        <w:tc>
          <w:tcPr>
            <w:tcW w:w="2129" w:type="dxa"/>
            <w:vAlign w:val="center"/>
          </w:tcPr>
          <w:p w14:paraId="1942A1BA" w14:textId="77777777" w:rsidR="00C75F14" w:rsidRPr="00C75F14" w:rsidRDefault="00C75F14" w:rsidP="0021600B">
            <w:pPr>
              <w:spacing w:line="276" w:lineRule="auto"/>
              <w:jc w:val="center"/>
              <w:rPr>
                <w:rFonts w:ascii="Arial" w:hAnsi="Arial" w:cs="Arial"/>
              </w:rPr>
            </w:pPr>
            <w:r w:rsidRPr="00C75F14">
              <w:rPr>
                <w:rFonts w:ascii="Arial" w:hAnsi="Arial" w:cs="Arial"/>
              </w:rPr>
              <w:t>Węgiel groszek standard (luzem)</w:t>
            </w:r>
          </w:p>
        </w:tc>
        <w:tc>
          <w:tcPr>
            <w:tcW w:w="567" w:type="dxa"/>
            <w:vAlign w:val="center"/>
          </w:tcPr>
          <w:p w14:paraId="2C431DFC" w14:textId="77777777" w:rsidR="00C75F14" w:rsidRPr="00C75F14" w:rsidRDefault="00C75F14" w:rsidP="0021600B">
            <w:pPr>
              <w:spacing w:line="276" w:lineRule="auto"/>
              <w:jc w:val="center"/>
              <w:rPr>
                <w:rFonts w:ascii="Arial" w:hAnsi="Arial" w:cs="Arial"/>
              </w:rPr>
            </w:pPr>
            <w:r w:rsidRPr="00C75F14">
              <w:rPr>
                <w:rFonts w:ascii="Arial" w:hAnsi="Arial" w:cs="Arial"/>
              </w:rPr>
              <w:t>t</w:t>
            </w:r>
          </w:p>
        </w:tc>
        <w:tc>
          <w:tcPr>
            <w:tcW w:w="1702" w:type="dxa"/>
            <w:vAlign w:val="center"/>
          </w:tcPr>
          <w:p w14:paraId="25E215FB" w14:textId="77777777" w:rsidR="00C75F14" w:rsidRPr="00C75F14" w:rsidRDefault="00C75F14" w:rsidP="0021600B">
            <w:pPr>
              <w:spacing w:line="276" w:lineRule="auto"/>
              <w:jc w:val="center"/>
              <w:rPr>
                <w:rFonts w:ascii="Arial" w:hAnsi="Arial" w:cs="Arial"/>
              </w:rPr>
            </w:pPr>
          </w:p>
        </w:tc>
        <w:tc>
          <w:tcPr>
            <w:tcW w:w="1719" w:type="dxa"/>
            <w:vAlign w:val="center"/>
          </w:tcPr>
          <w:p w14:paraId="6D71F1F5" w14:textId="77777777" w:rsidR="00C75F14" w:rsidRPr="00C75F14" w:rsidRDefault="00C75F14" w:rsidP="0021600B">
            <w:pPr>
              <w:spacing w:line="276" w:lineRule="auto"/>
              <w:jc w:val="center"/>
              <w:rPr>
                <w:rFonts w:ascii="Arial" w:hAnsi="Arial" w:cs="Arial"/>
              </w:rPr>
            </w:pPr>
          </w:p>
        </w:tc>
        <w:tc>
          <w:tcPr>
            <w:tcW w:w="1533" w:type="dxa"/>
            <w:vAlign w:val="center"/>
          </w:tcPr>
          <w:p w14:paraId="475C318D" w14:textId="77777777" w:rsidR="00C75F14" w:rsidRPr="00C75F14" w:rsidRDefault="00C75F14" w:rsidP="0021600B">
            <w:pPr>
              <w:spacing w:line="276" w:lineRule="auto"/>
              <w:jc w:val="center"/>
              <w:rPr>
                <w:rFonts w:ascii="Arial" w:hAnsi="Arial" w:cs="Arial"/>
              </w:rPr>
            </w:pPr>
            <w:r w:rsidRPr="00C75F14">
              <w:rPr>
                <w:rFonts w:ascii="Arial" w:hAnsi="Arial" w:cs="Arial"/>
              </w:rPr>
              <w:t>34 t</w:t>
            </w:r>
          </w:p>
        </w:tc>
        <w:tc>
          <w:tcPr>
            <w:tcW w:w="1701" w:type="dxa"/>
            <w:vAlign w:val="center"/>
          </w:tcPr>
          <w:p w14:paraId="36E5B747" w14:textId="77777777" w:rsidR="00C75F14" w:rsidRPr="00C75F14" w:rsidRDefault="00C75F14" w:rsidP="0021600B">
            <w:pPr>
              <w:spacing w:line="276" w:lineRule="auto"/>
              <w:jc w:val="center"/>
              <w:rPr>
                <w:rFonts w:ascii="Arial" w:hAnsi="Arial" w:cs="Arial"/>
                <w:color w:val="FF0000"/>
              </w:rPr>
            </w:pPr>
          </w:p>
          <w:p w14:paraId="25B4FC75" w14:textId="77777777" w:rsidR="00C75F14" w:rsidRPr="00C75F14" w:rsidRDefault="00C75F14" w:rsidP="0021600B">
            <w:pPr>
              <w:spacing w:line="276" w:lineRule="auto"/>
              <w:jc w:val="center"/>
              <w:rPr>
                <w:rFonts w:ascii="Arial" w:hAnsi="Arial" w:cs="Arial"/>
                <w:color w:val="FF0000"/>
              </w:rPr>
            </w:pPr>
          </w:p>
        </w:tc>
      </w:tr>
      <w:tr w:rsidR="00C75F14" w:rsidRPr="007C100F" w14:paraId="6A5BA806" w14:textId="77777777" w:rsidTr="00C75F14">
        <w:tc>
          <w:tcPr>
            <w:tcW w:w="2129" w:type="dxa"/>
            <w:vAlign w:val="center"/>
          </w:tcPr>
          <w:p w14:paraId="2F60767F" w14:textId="77777777" w:rsidR="00C75F14" w:rsidRPr="00C75F14" w:rsidRDefault="00C75F14" w:rsidP="0021600B">
            <w:pPr>
              <w:spacing w:after="0" w:line="276" w:lineRule="auto"/>
              <w:jc w:val="center"/>
              <w:rPr>
                <w:rFonts w:ascii="Arial" w:hAnsi="Arial" w:cs="Arial"/>
              </w:rPr>
            </w:pPr>
            <w:r w:rsidRPr="00C75F14">
              <w:rPr>
                <w:rFonts w:ascii="Arial" w:hAnsi="Arial" w:cs="Arial"/>
              </w:rPr>
              <w:t>Węgiel groszek standard (workowany</w:t>
            </w:r>
          </w:p>
          <w:p w14:paraId="22AEA11B" w14:textId="77777777" w:rsidR="00C75F14" w:rsidRPr="00C75F14" w:rsidRDefault="00C75F14" w:rsidP="0021600B">
            <w:pPr>
              <w:spacing w:after="0" w:line="276" w:lineRule="auto"/>
              <w:jc w:val="center"/>
              <w:rPr>
                <w:rFonts w:ascii="Arial" w:hAnsi="Arial" w:cs="Arial"/>
              </w:rPr>
            </w:pPr>
            <w:r w:rsidRPr="00C75F14">
              <w:rPr>
                <w:rFonts w:ascii="Arial" w:hAnsi="Arial" w:cs="Arial"/>
              </w:rPr>
              <w:t>po 25 kg)</w:t>
            </w:r>
          </w:p>
        </w:tc>
        <w:tc>
          <w:tcPr>
            <w:tcW w:w="567" w:type="dxa"/>
            <w:vAlign w:val="center"/>
          </w:tcPr>
          <w:p w14:paraId="206760C7" w14:textId="77777777" w:rsidR="00C75F14" w:rsidRPr="00C75F14" w:rsidRDefault="00C75F14" w:rsidP="0021600B">
            <w:pPr>
              <w:spacing w:line="276" w:lineRule="auto"/>
              <w:jc w:val="center"/>
              <w:rPr>
                <w:rFonts w:ascii="Arial" w:hAnsi="Arial" w:cs="Arial"/>
              </w:rPr>
            </w:pPr>
            <w:r w:rsidRPr="00C75F14">
              <w:rPr>
                <w:rFonts w:ascii="Arial" w:hAnsi="Arial" w:cs="Arial"/>
              </w:rPr>
              <w:t>t</w:t>
            </w:r>
          </w:p>
        </w:tc>
        <w:tc>
          <w:tcPr>
            <w:tcW w:w="1702" w:type="dxa"/>
            <w:vAlign w:val="center"/>
          </w:tcPr>
          <w:p w14:paraId="38F86F36" w14:textId="77777777" w:rsidR="00C75F14" w:rsidRPr="00C75F14" w:rsidRDefault="00C75F14" w:rsidP="0021600B">
            <w:pPr>
              <w:spacing w:line="276" w:lineRule="auto"/>
              <w:jc w:val="center"/>
              <w:rPr>
                <w:rFonts w:ascii="Arial" w:hAnsi="Arial" w:cs="Arial"/>
              </w:rPr>
            </w:pPr>
          </w:p>
        </w:tc>
        <w:tc>
          <w:tcPr>
            <w:tcW w:w="1719" w:type="dxa"/>
            <w:vAlign w:val="center"/>
          </w:tcPr>
          <w:p w14:paraId="2DCF37F2" w14:textId="77777777" w:rsidR="00C75F14" w:rsidRPr="00C75F14" w:rsidRDefault="00C75F14" w:rsidP="0021600B">
            <w:pPr>
              <w:spacing w:line="276" w:lineRule="auto"/>
              <w:jc w:val="center"/>
              <w:rPr>
                <w:rFonts w:ascii="Arial" w:hAnsi="Arial" w:cs="Arial"/>
              </w:rPr>
            </w:pPr>
          </w:p>
        </w:tc>
        <w:tc>
          <w:tcPr>
            <w:tcW w:w="1533" w:type="dxa"/>
            <w:vAlign w:val="center"/>
          </w:tcPr>
          <w:p w14:paraId="01A203C7" w14:textId="77777777" w:rsidR="00C75F14" w:rsidRPr="00C75F14" w:rsidRDefault="00C75F14" w:rsidP="0021600B">
            <w:pPr>
              <w:spacing w:line="276" w:lineRule="auto"/>
              <w:jc w:val="center"/>
              <w:rPr>
                <w:rFonts w:ascii="Arial" w:hAnsi="Arial" w:cs="Arial"/>
              </w:rPr>
            </w:pPr>
            <w:r w:rsidRPr="00C75F14">
              <w:rPr>
                <w:rFonts w:ascii="Arial" w:hAnsi="Arial" w:cs="Arial"/>
              </w:rPr>
              <w:t>64 t</w:t>
            </w:r>
          </w:p>
        </w:tc>
        <w:tc>
          <w:tcPr>
            <w:tcW w:w="1701" w:type="dxa"/>
            <w:vAlign w:val="center"/>
          </w:tcPr>
          <w:p w14:paraId="3F7799FF" w14:textId="77777777" w:rsidR="00C75F14" w:rsidRPr="00C75F14" w:rsidRDefault="00C75F14" w:rsidP="0021600B">
            <w:pPr>
              <w:spacing w:line="276" w:lineRule="auto"/>
              <w:jc w:val="center"/>
              <w:rPr>
                <w:rFonts w:ascii="Arial" w:hAnsi="Arial" w:cs="Arial"/>
                <w:color w:val="FF0000"/>
              </w:rPr>
            </w:pPr>
          </w:p>
        </w:tc>
      </w:tr>
      <w:tr w:rsidR="00C75F14" w:rsidRPr="007C100F" w14:paraId="0AF306E0" w14:textId="77777777" w:rsidTr="00C75F14">
        <w:trPr>
          <w:trHeight w:val="624"/>
        </w:trPr>
        <w:tc>
          <w:tcPr>
            <w:tcW w:w="6117" w:type="dxa"/>
            <w:gridSpan w:val="4"/>
            <w:vAlign w:val="center"/>
          </w:tcPr>
          <w:p w14:paraId="5949D20F" w14:textId="77777777" w:rsidR="00C75F14" w:rsidRPr="00C75F14" w:rsidRDefault="00C75F14" w:rsidP="0021600B">
            <w:pPr>
              <w:spacing w:line="276" w:lineRule="auto"/>
              <w:jc w:val="right"/>
              <w:rPr>
                <w:rFonts w:ascii="Arial" w:hAnsi="Arial" w:cs="Arial"/>
              </w:rPr>
            </w:pPr>
            <w:r w:rsidRPr="00C75F14">
              <w:rPr>
                <w:rFonts w:ascii="Arial" w:hAnsi="Arial" w:cs="Arial"/>
              </w:rPr>
              <w:t>Łącznie :</w:t>
            </w:r>
          </w:p>
        </w:tc>
        <w:tc>
          <w:tcPr>
            <w:tcW w:w="1533" w:type="dxa"/>
            <w:vAlign w:val="center"/>
          </w:tcPr>
          <w:p w14:paraId="000C682A" w14:textId="77777777" w:rsidR="00C75F14" w:rsidRPr="00C75F14" w:rsidRDefault="00C75F14" w:rsidP="0021600B">
            <w:pPr>
              <w:spacing w:line="276" w:lineRule="auto"/>
              <w:jc w:val="center"/>
              <w:rPr>
                <w:rFonts w:ascii="Arial" w:hAnsi="Arial" w:cs="Arial"/>
              </w:rPr>
            </w:pPr>
            <w:r w:rsidRPr="00C75F14">
              <w:rPr>
                <w:rFonts w:ascii="Arial" w:hAnsi="Arial" w:cs="Arial"/>
              </w:rPr>
              <w:t>98 t</w:t>
            </w:r>
          </w:p>
        </w:tc>
        <w:tc>
          <w:tcPr>
            <w:tcW w:w="1701" w:type="dxa"/>
            <w:shd w:val="clear" w:color="auto" w:fill="E7E6E6" w:themeFill="background2"/>
            <w:vAlign w:val="center"/>
          </w:tcPr>
          <w:p w14:paraId="7704B725" w14:textId="77777777" w:rsidR="00C75F14" w:rsidRPr="00C75F14" w:rsidRDefault="00C75F14" w:rsidP="0021600B">
            <w:pPr>
              <w:spacing w:line="276" w:lineRule="auto"/>
              <w:jc w:val="center"/>
              <w:rPr>
                <w:rFonts w:ascii="Arial" w:hAnsi="Arial" w:cs="Arial"/>
                <w:color w:val="FF0000"/>
              </w:rPr>
            </w:pPr>
          </w:p>
        </w:tc>
      </w:tr>
    </w:tbl>
    <w:p w14:paraId="510E8198" w14:textId="77777777" w:rsidR="00956239" w:rsidRPr="00956239" w:rsidRDefault="00956239" w:rsidP="00956239">
      <w:pPr>
        <w:spacing w:after="0" w:line="360" w:lineRule="auto"/>
        <w:jc w:val="both"/>
        <w:rPr>
          <w:rFonts w:ascii="Arial" w:eastAsia="Times New Roman" w:hAnsi="Arial" w:cs="Arial"/>
          <w:lang w:eastAsia="pl-PL"/>
        </w:rPr>
      </w:pPr>
    </w:p>
    <w:p w14:paraId="00201D9A" w14:textId="62103B06" w:rsidR="00CB1F0F" w:rsidRDefault="00B31EE4" w:rsidP="00CB1F0F">
      <w:pPr>
        <w:pStyle w:val="Akapitzlist"/>
        <w:numPr>
          <w:ilvl w:val="0"/>
          <w:numId w:val="6"/>
        </w:numPr>
        <w:spacing w:after="0" w:line="360" w:lineRule="auto"/>
        <w:ind w:left="284" w:hanging="284"/>
        <w:jc w:val="both"/>
        <w:rPr>
          <w:rFonts w:ascii="Arial" w:eastAsia="Times New Roman" w:hAnsi="Arial" w:cs="Arial"/>
          <w:lang w:eastAsia="pl-PL"/>
        </w:rPr>
      </w:pPr>
      <w:r w:rsidRPr="00B31EE4">
        <w:rPr>
          <w:rFonts w:ascii="Arial" w:eastAsia="Times New Roman" w:hAnsi="Arial" w:cs="Arial"/>
          <w:lang w:eastAsia="pl-PL"/>
        </w:rPr>
        <w:t xml:space="preserve">Wynagrodzenie o którym mowa w ust. 1 uwzględnia koszt załadunku, transportu i rozładunku </w:t>
      </w:r>
      <w:r w:rsidR="00956239">
        <w:rPr>
          <w:rFonts w:ascii="Arial" w:eastAsia="Times New Roman" w:hAnsi="Arial" w:cs="Arial"/>
          <w:lang w:eastAsia="pl-PL"/>
        </w:rPr>
        <w:t>materiału opałowego</w:t>
      </w:r>
      <w:r w:rsidRPr="00B31EE4">
        <w:rPr>
          <w:rFonts w:ascii="Arial" w:eastAsia="Times New Roman" w:hAnsi="Arial" w:cs="Arial"/>
          <w:lang w:eastAsia="pl-PL"/>
        </w:rPr>
        <w:t>.</w:t>
      </w:r>
    </w:p>
    <w:p w14:paraId="0773ACE2" w14:textId="5C5643DF" w:rsidR="008C5F59" w:rsidRPr="00CB1F0F" w:rsidRDefault="008C5F59" w:rsidP="00CB1F0F">
      <w:pPr>
        <w:pStyle w:val="Akapitzlist"/>
        <w:numPr>
          <w:ilvl w:val="0"/>
          <w:numId w:val="6"/>
        </w:numPr>
        <w:spacing w:after="0" w:line="360" w:lineRule="auto"/>
        <w:ind w:left="284" w:hanging="284"/>
        <w:jc w:val="both"/>
        <w:rPr>
          <w:rFonts w:ascii="Arial" w:eastAsia="Times New Roman" w:hAnsi="Arial" w:cs="Arial"/>
          <w:lang w:eastAsia="pl-PL"/>
        </w:rPr>
      </w:pPr>
      <w:r w:rsidRPr="008C5F59">
        <w:rPr>
          <w:rFonts w:ascii="Arial" w:eastAsia="Times New Roman" w:hAnsi="Arial" w:cs="Arial"/>
          <w:lang w:eastAsia="pl-PL"/>
        </w:rPr>
        <w:t>Podstawą do obliczenia wartości faktur będą ceny jednostkowe zaproponowane w ofercie.</w:t>
      </w:r>
    </w:p>
    <w:p w14:paraId="19AF1A6C" w14:textId="6B1C4687" w:rsidR="00B31EE4" w:rsidRPr="008C5F59" w:rsidRDefault="00CB1F0F" w:rsidP="00B31EE4">
      <w:pPr>
        <w:pStyle w:val="Akapitzlist"/>
        <w:numPr>
          <w:ilvl w:val="0"/>
          <w:numId w:val="6"/>
        </w:numPr>
        <w:spacing w:after="0" w:line="360" w:lineRule="auto"/>
        <w:ind w:left="284" w:hanging="284"/>
        <w:jc w:val="both"/>
        <w:rPr>
          <w:rFonts w:ascii="Arial" w:eastAsia="Times New Roman" w:hAnsi="Arial" w:cs="Arial"/>
          <w:lang w:eastAsia="pl-PL"/>
        </w:rPr>
      </w:pPr>
      <w:r w:rsidRPr="0048024D">
        <w:rPr>
          <w:rFonts w:ascii="Arial" w:hAnsi="Arial" w:cs="Arial"/>
          <w:szCs w:val="20"/>
        </w:rPr>
        <w:t xml:space="preserve">Wykonawca wystawi faktury częściowe na: Gminę Łubianka, Gminny Ośrodek Pomocy Społecznej w Łubiance, Szkołę Podstawową w </w:t>
      </w:r>
      <w:proofErr w:type="spellStart"/>
      <w:r w:rsidRPr="0048024D">
        <w:rPr>
          <w:rFonts w:ascii="Arial" w:hAnsi="Arial" w:cs="Arial"/>
          <w:szCs w:val="20"/>
        </w:rPr>
        <w:t>Wybczu</w:t>
      </w:r>
      <w:proofErr w:type="spellEnd"/>
      <w:r w:rsidRPr="0048024D">
        <w:rPr>
          <w:rFonts w:ascii="Arial" w:hAnsi="Arial" w:cs="Arial"/>
          <w:szCs w:val="20"/>
        </w:rPr>
        <w:t>, Bibliotekę Centrum Kultury w Łubiance. Wartości faktur ustalone zostaną po zrealizowaniu sukcesywnych dostaw przez pracownika Urzędu Gminy Łubianka na podstawie dostarczonych dokumentów WZ. Odpowiednie rozliczenie zostanie wysłane niezwłocznie po zrealizowaniu wszystkich dostaw</w:t>
      </w:r>
      <w:r w:rsidR="00C161E2" w:rsidRPr="00B31EE4">
        <w:rPr>
          <w:rFonts w:ascii="Arial" w:hAnsi="Arial" w:cs="Arial"/>
          <w:szCs w:val="20"/>
        </w:rPr>
        <w:t xml:space="preserve"> </w:t>
      </w:r>
    </w:p>
    <w:p w14:paraId="3691939A" w14:textId="57F476E3" w:rsidR="008C5F59" w:rsidRPr="008C5F59" w:rsidRDefault="008C5F59" w:rsidP="008C5F59">
      <w:pPr>
        <w:pStyle w:val="Akapitzlist"/>
        <w:numPr>
          <w:ilvl w:val="0"/>
          <w:numId w:val="6"/>
        </w:numPr>
        <w:spacing w:after="0" w:line="360" w:lineRule="auto"/>
        <w:ind w:left="284" w:hanging="284"/>
        <w:jc w:val="both"/>
        <w:rPr>
          <w:rFonts w:ascii="Arial" w:eastAsia="Times New Roman" w:hAnsi="Arial" w:cs="Arial"/>
          <w:lang w:eastAsia="pl-PL"/>
        </w:rPr>
      </w:pPr>
      <w:r w:rsidRPr="008C5F59">
        <w:rPr>
          <w:rFonts w:ascii="Arial" w:eastAsia="Times New Roman" w:hAnsi="Arial" w:cs="Arial"/>
          <w:lang w:eastAsia="pl-PL"/>
        </w:rPr>
        <w:t xml:space="preserve">Wykonawca będzie uprawniony do wystawienia faktur po zrealizowaniu wszystkich dostaw z terminem płatności </w:t>
      </w:r>
      <w:r w:rsidRPr="008C5F59">
        <w:rPr>
          <w:rFonts w:ascii="Arial" w:eastAsia="Times New Roman" w:hAnsi="Arial" w:cs="Arial"/>
          <w:b/>
          <w:bCs/>
          <w:lang w:eastAsia="pl-PL"/>
        </w:rPr>
        <w:t>30 dni</w:t>
      </w:r>
      <w:r w:rsidRPr="008C5F59">
        <w:rPr>
          <w:rFonts w:ascii="Arial" w:eastAsia="Times New Roman" w:hAnsi="Arial" w:cs="Arial"/>
          <w:lang w:eastAsia="pl-PL"/>
        </w:rPr>
        <w:t xml:space="preserve"> od dostarczenia</w:t>
      </w:r>
      <w:r>
        <w:rPr>
          <w:rFonts w:ascii="Arial" w:eastAsia="Times New Roman" w:hAnsi="Arial" w:cs="Arial"/>
          <w:lang w:eastAsia="pl-PL"/>
        </w:rPr>
        <w:t xml:space="preserve"> prawidłowo wystawionych</w:t>
      </w:r>
      <w:r w:rsidRPr="008C5F59">
        <w:rPr>
          <w:rFonts w:ascii="Arial" w:eastAsia="Times New Roman" w:hAnsi="Arial" w:cs="Arial"/>
          <w:lang w:eastAsia="pl-PL"/>
        </w:rPr>
        <w:t xml:space="preserve"> faktur</w:t>
      </w:r>
      <w:r>
        <w:rPr>
          <w:rFonts w:ascii="Arial" w:eastAsia="Times New Roman" w:hAnsi="Arial" w:cs="Arial"/>
          <w:lang w:eastAsia="pl-PL"/>
        </w:rPr>
        <w:t xml:space="preserve"> VAT</w:t>
      </w:r>
      <w:r w:rsidRPr="008C5F59">
        <w:rPr>
          <w:rFonts w:ascii="Arial" w:eastAsia="Times New Roman" w:hAnsi="Arial" w:cs="Arial"/>
          <w:lang w:eastAsia="pl-PL"/>
        </w:rPr>
        <w:t xml:space="preserve"> Zamawiającemu.</w:t>
      </w:r>
    </w:p>
    <w:p w14:paraId="0A48C82D" w14:textId="28F468ED" w:rsidR="00B31EE4" w:rsidRPr="008C5F59" w:rsidRDefault="008C5F59" w:rsidP="008C5F59">
      <w:pPr>
        <w:pStyle w:val="Akapitzlist"/>
        <w:numPr>
          <w:ilvl w:val="0"/>
          <w:numId w:val="6"/>
        </w:numPr>
        <w:spacing w:after="0" w:line="360" w:lineRule="auto"/>
        <w:ind w:left="284" w:hanging="284"/>
        <w:jc w:val="both"/>
        <w:rPr>
          <w:rFonts w:ascii="Arial" w:eastAsia="Times New Roman" w:hAnsi="Arial" w:cs="Arial"/>
          <w:lang w:eastAsia="pl-PL"/>
        </w:rPr>
      </w:pPr>
      <w:r w:rsidRPr="008C5F59">
        <w:rPr>
          <w:rFonts w:ascii="Arial" w:eastAsia="Times New Roman" w:hAnsi="Arial" w:cs="Arial"/>
          <w:lang w:eastAsia="pl-PL"/>
        </w:rPr>
        <w:t>Zamawiający będzie regulował płatności Wykonawcy przelewem na rachunek bankowy nr…………………………</w:t>
      </w:r>
      <w:r>
        <w:rPr>
          <w:rFonts w:ascii="Arial" w:eastAsia="Times New Roman" w:hAnsi="Arial" w:cs="Arial"/>
          <w:lang w:eastAsia="pl-PL"/>
        </w:rPr>
        <w:t>………………………..</w:t>
      </w:r>
      <w:r w:rsidR="00C161E2" w:rsidRPr="008C5F59">
        <w:rPr>
          <w:rFonts w:ascii="Arial" w:hAnsi="Arial" w:cs="Arial"/>
          <w:szCs w:val="20"/>
        </w:rPr>
        <w:t>.</w:t>
      </w:r>
    </w:p>
    <w:p w14:paraId="70C1B8EC" w14:textId="78BB294E" w:rsidR="00410D34" w:rsidRPr="008303FA" w:rsidRDefault="00C161E2" w:rsidP="00B1192E">
      <w:pPr>
        <w:pStyle w:val="Akapitzlist"/>
        <w:numPr>
          <w:ilvl w:val="0"/>
          <w:numId w:val="6"/>
        </w:numPr>
        <w:spacing w:after="0" w:line="360" w:lineRule="auto"/>
        <w:ind w:left="284" w:hanging="284"/>
        <w:jc w:val="both"/>
        <w:rPr>
          <w:rFonts w:ascii="Arial" w:eastAsia="Times New Roman" w:hAnsi="Arial" w:cs="Arial"/>
          <w:lang w:eastAsia="pl-PL"/>
        </w:rPr>
      </w:pPr>
      <w:r w:rsidRPr="00B31EE4">
        <w:rPr>
          <w:rFonts w:ascii="Arial" w:hAnsi="Arial" w:cs="Arial"/>
          <w:szCs w:val="20"/>
        </w:rPr>
        <w:t>Wszelkie rozliczenia wynikające z realizacji niniejszego postępowania dokonywane będą w polskich złotych (PLN).</w:t>
      </w:r>
    </w:p>
    <w:p w14:paraId="50AB738F" w14:textId="77777777" w:rsidR="002A7A13" w:rsidRPr="002A7A13" w:rsidRDefault="002A7A13" w:rsidP="00913DA1">
      <w:pPr>
        <w:spacing w:after="0" w:line="360" w:lineRule="auto"/>
        <w:jc w:val="center"/>
        <w:rPr>
          <w:rFonts w:ascii="Arial" w:hAnsi="Arial" w:cs="Arial"/>
          <w:b/>
          <w:bCs/>
        </w:rPr>
      </w:pPr>
      <w:r w:rsidRPr="002A7A13">
        <w:rPr>
          <w:rFonts w:ascii="Arial" w:hAnsi="Arial" w:cs="Arial"/>
          <w:b/>
          <w:bCs/>
        </w:rPr>
        <w:t>§ 4</w:t>
      </w:r>
    </w:p>
    <w:p w14:paraId="38C7C435" w14:textId="38DE6830" w:rsidR="002A7A13" w:rsidRDefault="002A7A13" w:rsidP="00913DA1">
      <w:pPr>
        <w:spacing w:after="0" w:line="360" w:lineRule="auto"/>
        <w:jc w:val="center"/>
        <w:rPr>
          <w:rFonts w:ascii="Arial" w:hAnsi="Arial" w:cs="Arial"/>
          <w:b/>
          <w:bCs/>
        </w:rPr>
      </w:pPr>
      <w:r>
        <w:rPr>
          <w:rFonts w:ascii="Arial" w:hAnsi="Arial" w:cs="Arial"/>
          <w:b/>
          <w:bCs/>
        </w:rPr>
        <w:t>KARY UMOWNE</w:t>
      </w:r>
    </w:p>
    <w:p w14:paraId="503C8A57" w14:textId="181AFD74" w:rsidR="00333077" w:rsidRPr="00333077" w:rsidRDefault="002A7A13" w:rsidP="00333077">
      <w:pPr>
        <w:pStyle w:val="Akapitzlist"/>
        <w:numPr>
          <w:ilvl w:val="1"/>
          <w:numId w:val="7"/>
        </w:numPr>
        <w:spacing w:after="0" w:line="360" w:lineRule="auto"/>
        <w:ind w:left="284" w:hanging="284"/>
        <w:jc w:val="both"/>
        <w:rPr>
          <w:rFonts w:ascii="Arial" w:eastAsia="Times New Roman" w:hAnsi="Arial" w:cs="Arial"/>
          <w:lang w:eastAsia="pl-PL"/>
        </w:rPr>
      </w:pPr>
      <w:r w:rsidRPr="0087586B">
        <w:rPr>
          <w:rFonts w:ascii="Arial" w:eastAsia="Times New Roman" w:hAnsi="Arial" w:cs="Arial"/>
          <w:lang w:eastAsia="pl-PL"/>
        </w:rPr>
        <w:t>Strony ustalają następujące kary umowne dotyczące wykonywania zamówienia objętego niniejszą umową płatne przez Wykonawcę i należne Zamawiającemu:</w:t>
      </w:r>
    </w:p>
    <w:p w14:paraId="3D941A46" w14:textId="5222AC2D" w:rsidR="00333077" w:rsidRPr="00333077" w:rsidRDefault="00333077" w:rsidP="00333077">
      <w:pPr>
        <w:spacing w:after="0" w:line="360" w:lineRule="auto"/>
        <w:ind w:left="709" w:hanging="283"/>
        <w:jc w:val="both"/>
        <w:rPr>
          <w:rFonts w:ascii="Arial" w:eastAsia="Times New Roman" w:hAnsi="Arial" w:cs="Arial"/>
          <w:lang w:eastAsia="pl-PL"/>
        </w:rPr>
      </w:pPr>
      <w:r w:rsidRPr="00333077">
        <w:rPr>
          <w:rFonts w:ascii="Arial" w:eastAsia="Times New Roman" w:hAnsi="Arial" w:cs="Arial"/>
          <w:lang w:eastAsia="pl-PL"/>
        </w:rPr>
        <w:t xml:space="preserve">1) za każdy dzień zwłoki w dostawie </w:t>
      </w:r>
      <w:r w:rsidR="00CD40A5">
        <w:rPr>
          <w:rFonts w:ascii="Arial" w:eastAsia="Times New Roman" w:hAnsi="Arial" w:cs="Arial"/>
          <w:lang w:eastAsia="pl-PL"/>
        </w:rPr>
        <w:t>groszku plus</w:t>
      </w:r>
      <w:r w:rsidRPr="00333077">
        <w:rPr>
          <w:rFonts w:ascii="Arial" w:eastAsia="Times New Roman" w:hAnsi="Arial" w:cs="Arial"/>
          <w:lang w:eastAsia="pl-PL"/>
        </w:rPr>
        <w:t xml:space="preserve"> ponad termin określony w § </w:t>
      </w:r>
      <w:r>
        <w:rPr>
          <w:rFonts w:ascii="Arial" w:eastAsia="Times New Roman" w:hAnsi="Arial" w:cs="Arial"/>
          <w:lang w:eastAsia="pl-PL"/>
        </w:rPr>
        <w:t>1</w:t>
      </w:r>
      <w:r w:rsidRPr="00333077">
        <w:rPr>
          <w:rFonts w:ascii="Arial" w:eastAsia="Times New Roman" w:hAnsi="Arial" w:cs="Arial"/>
          <w:lang w:eastAsia="pl-PL"/>
        </w:rPr>
        <w:t xml:space="preserve"> ust. </w:t>
      </w:r>
      <w:r w:rsidR="00CD40A5">
        <w:rPr>
          <w:rFonts w:ascii="Arial" w:eastAsia="Times New Roman" w:hAnsi="Arial" w:cs="Arial"/>
          <w:lang w:eastAsia="pl-PL"/>
        </w:rPr>
        <w:t>10</w:t>
      </w:r>
      <w:r w:rsidRPr="00333077">
        <w:rPr>
          <w:rFonts w:ascii="Arial" w:eastAsia="Times New Roman" w:hAnsi="Arial" w:cs="Arial"/>
          <w:lang w:eastAsia="pl-PL"/>
        </w:rPr>
        <w:t xml:space="preserve"> niniejszej umowy – w wysokości </w:t>
      </w:r>
      <w:r w:rsidR="00AC6678">
        <w:rPr>
          <w:rFonts w:ascii="Arial" w:eastAsia="Times New Roman" w:hAnsi="Arial" w:cs="Arial"/>
          <w:lang w:eastAsia="pl-PL"/>
        </w:rPr>
        <w:t>0,1</w:t>
      </w:r>
      <w:r w:rsidRPr="00333077">
        <w:rPr>
          <w:rFonts w:ascii="Arial" w:eastAsia="Times New Roman" w:hAnsi="Arial" w:cs="Arial"/>
          <w:lang w:eastAsia="pl-PL"/>
        </w:rPr>
        <w:t xml:space="preserve">% </w:t>
      </w:r>
      <w:r w:rsidR="00AC6678" w:rsidRPr="00AC6678">
        <w:rPr>
          <w:rFonts w:ascii="Arial" w:eastAsia="Times New Roman" w:hAnsi="Arial" w:cs="Arial"/>
          <w:lang w:eastAsia="pl-PL"/>
        </w:rPr>
        <w:t>łącznego wynagrodzeni</w:t>
      </w:r>
      <w:r w:rsidR="00AC6678">
        <w:rPr>
          <w:rFonts w:ascii="Arial" w:eastAsia="Times New Roman" w:hAnsi="Arial" w:cs="Arial"/>
          <w:lang w:eastAsia="pl-PL"/>
        </w:rPr>
        <w:t>a</w:t>
      </w:r>
      <w:r w:rsidR="00AC6678" w:rsidRPr="00AC6678">
        <w:rPr>
          <w:rFonts w:ascii="Arial" w:eastAsia="Times New Roman" w:hAnsi="Arial" w:cs="Arial"/>
          <w:lang w:eastAsia="pl-PL"/>
        </w:rPr>
        <w:t xml:space="preserve"> brutto</w:t>
      </w:r>
      <w:r w:rsidR="00AC6678">
        <w:rPr>
          <w:rFonts w:ascii="Arial" w:eastAsia="Times New Roman" w:hAnsi="Arial" w:cs="Arial"/>
          <w:lang w:eastAsia="pl-PL"/>
        </w:rPr>
        <w:t>,</w:t>
      </w:r>
      <w:r w:rsidR="00AC6678" w:rsidRPr="00AC6678">
        <w:rPr>
          <w:rFonts w:ascii="Arial" w:eastAsia="Times New Roman" w:hAnsi="Arial" w:cs="Arial"/>
          <w:lang w:eastAsia="pl-PL"/>
        </w:rPr>
        <w:t xml:space="preserve"> o którym mowa w § 3 pkt 1 za każdy dzień zwłoki</w:t>
      </w:r>
      <w:r w:rsidRPr="00333077">
        <w:rPr>
          <w:rFonts w:ascii="Arial" w:eastAsia="Times New Roman" w:hAnsi="Arial" w:cs="Arial"/>
          <w:lang w:eastAsia="pl-PL"/>
        </w:rPr>
        <w:t>.</w:t>
      </w:r>
    </w:p>
    <w:p w14:paraId="75C0D421" w14:textId="77777777" w:rsidR="00333077" w:rsidRPr="00333077" w:rsidRDefault="00333077" w:rsidP="00333077">
      <w:pPr>
        <w:spacing w:after="0" w:line="360" w:lineRule="auto"/>
        <w:ind w:left="709" w:hanging="283"/>
        <w:jc w:val="both"/>
        <w:rPr>
          <w:rFonts w:ascii="Arial" w:eastAsia="Times New Roman" w:hAnsi="Arial" w:cs="Arial"/>
          <w:lang w:eastAsia="pl-PL"/>
        </w:rPr>
      </w:pPr>
      <w:r w:rsidRPr="00333077">
        <w:rPr>
          <w:rFonts w:ascii="Arial" w:eastAsia="Times New Roman" w:hAnsi="Arial" w:cs="Arial"/>
          <w:lang w:eastAsia="pl-PL"/>
        </w:rPr>
        <w:lastRenderedPageBreak/>
        <w:t>2) za odstąpienie od umowy z przyczyn zależnych od Wykonawcy – w wysokości 10% kwoty, o której mowa w § 3 ust. 1.</w:t>
      </w:r>
    </w:p>
    <w:p w14:paraId="0746A343" w14:textId="7983E95A" w:rsidR="00333077" w:rsidRDefault="00333077" w:rsidP="00333077">
      <w:pPr>
        <w:spacing w:after="0" w:line="360" w:lineRule="auto"/>
        <w:ind w:left="709" w:hanging="283"/>
        <w:jc w:val="both"/>
        <w:rPr>
          <w:rFonts w:ascii="Arial" w:eastAsia="Times New Roman" w:hAnsi="Arial" w:cs="Arial"/>
          <w:lang w:eastAsia="pl-PL"/>
        </w:rPr>
      </w:pPr>
      <w:r w:rsidRPr="00333077">
        <w:rPr>
          <w:rFonts w:ascii="Arial" w:eastAsia="Times New Roman" w:hAnsi="Arial" w:cs="Arial"/>
          <w:lang w:eastAsia="pl-PL"/>
        </w:rPr>
        <w:t xml:space="preserve">3) w przypadku stwierdzenia, że dostarczony </w:t>
      </w:r>
      <w:r w:rsidR="00CD40A5">
        <w:rPr>
          <w:rFonts w:ascii="Arial" w:eastAsia="Times New Roman" w:hAnsi="Arial" w:cs="Arial"/>
          <w:lang w:eastAsia="pl-PL"/>
        </w:rPr>
        <w:t>groszek plus</w:t>
      </w:r>
      <w:r w:rsidRPr="00333077">
        <w:rPr>
          <w:rFonts w:ascii="Arial" w:eastAsia="Times New Roman" w:hAnsi="Arial" w:cs="Arial"/>
          <w:lang w:eastAsia="pl-PL"/>
        </w:rPr>
        <w:t xml:space="preserve"> nie spełnia wymaganych parametrów, Wykonawca zapłaci Zamawiającemu karę umowną w wysokości 5% wartości brutto nie spełniającej wymagań dostawy jednostkowej.</w:t>
      </w:r>
    </w:p>
    <w:p w14:paraId="7674B622" w14:textId="23B08F9B" w:rsidR="00333077" w:rsidRPr="00333077" w:rsidRDefault="00333077" w:rsidP="00333077">
      <w:pPr>
        <w:spacing w:after="0" w:line="360" w:lineRule="auto"/>
        <w:ind w:left="284" w:hanging="284"/>
        <w:jc w:val="both"/>
        <w:rPr>
          <w:rFonts w:ascii="Arial" w:eastAsia="Times New Roman" w:hAnsi="Arial" w:cs="Arial"/>
          <w:lang w:eastAsia="pl-PL"/>
        </w:rPr>
      </w:pPr>
      <w:r>
        <w:rPr>
          <w:rFonts w:ascii="Arial" w:eastAsia="Times New Roman" w:hAnsi="Arial" w:cs="Arial"/>
          <w:lang w:eastAsia="pl-PL"/>
        </w:rPr>
        <w:t xml:space="preserve">2. </w:t>
      </w:r>
      <w:r w:rsidRPr="00333077">
        <w:rPr>
          <w:rFonts w:ascii="Arial" w:eastAsia="Times New Roman" w:hAnsi="Arial" w:cs="Arial"/>
          <w:lang w:eastAsia="pl-PL"/>
        </w:rPr>
        <w:t>Łączna suma naliczonych na podstawie niniejszej umowy kar umownych nie przekroczy 20% ceny całości zmówienia, o której mowa w § 3 ust. 1 niniejszej Umowy.</w:t>
      </w:r>
    </w:p>
    <w:p w14:paraId="085ACE63" w14:textId="53B46F19" w:rsidR="00333077" w:rsidRPr="00333077" w:rsidRDefault="00333077" w:rsidP="00333077">
      <w:pPr>
        <w:spacing w:after="0" w:line="360" w:lineRule="auto"/>
        <w:ind w:left="284" w:hanging="284"/>
        <w:jc w:val="both"/>
        <w:rPr>
          <w:rFonts w:ascii="Arial" w:eastAsia="Times New Roman" w:hAnsi="Arial" w:cs="Arial"/>
          <w:lang w:eastAsia="pl-PL"/>
        </w:rPr>
      </w:pPr>
      <w:r>
        <w:rPr>
          <w:rFonts w:ascii="Arial" w:eastAsia="Times New Roman" w:hAnsi="Arial" w:cs="Arial"/>
          <w:lang w:eastAsia="pl-PL"/>
        </w:rPr>
        <w:t>3</w:t>
      </w:r>
      <w:r w:rsidRPr="00333077">
        <w:rPr>
          <w:rFonts w:ascii="Arial" w:eastAsia="Times New Roman" w:hAnsi="Arial" w:cs="Arial"/>
          <w:lang w:eastAsia="pl-PL"/>
        </w:rPr>
        <w:t>. Wykonawca nie będzie obciążany karami, jeżeli do niewykonania lub nienależytego wykonania umowy doszło z powodu okoliczności, za które ponosi odpowiedzialność Zamawiający lub z powodu działania tzw. siły wyższej, jak np.: gołoledź, zaspy śnieżne, powódź lub inne czynniki niezależne od Wykonawcy. Wykonawca musi udowodnić wystąpienie okoliczności, o których mowa w zdaniu pierwszym.</w:t>
      </w:r>
    </w:p>
    <w:p w14:paraId="1222CF86" w14:textId="77777777" w:rsidR="00CD40A5" w:rsidRDefault="00333077" w:rsidP="00333077">
      <w:pPr>
        <w:spacing w:after="0" w:line="360" w:lineRule="auto"/>
        <w:ind w:left="284" w:hanging="284"/>
        <w:jc w:val="both"/>
        <w:rPr>
          <w:rFonts w:ascii="Arial" w:eastAsia="Times New Roman" w:hAnsi="Arial" w:cs="Arial"/>
          <w:lang w:eastAsia="pl-PL"/>
        </w:rPr>
      </w:pPr>
      <w:r>
        <w:rPr>
          <w:rFonts w:ascii="Arial" w:eastAsia="Times New Roman" w:hAnsi="Arial" w:cs="Arial"/>
          <w:lang w:eastAsia="pl-PL"/>
        </w:rPr>
        <w:t>4</w:t>
      </w:r>
      <w:r w:rsidRPr="00333077">
        <w:rPr>
          <w:rFonts w:ascii="Arial" w:eastAsia="Times New Roman" w:hAnsi="Arial" w:cs="Arial"/>
          <w:lang w:eastAsia="pl-PL"/>
        </w:rPr>
        <w:t xml:space="preserve">. Zamawiający zapłaci Wykonawcy kary umowne: </w:t>
      </w:r>
    </w:p>
    <w:p w14:paraId="32CC666C" w14:textId="27A232A2" w:rsidR="002A7A13" w:rsidRDefault="00333077" w:rsidP="00CD40A5">
      <w:pPr>
        <w:pStyle w:val="Akapitzlist"/>
        <w:numPr>
          <w:ilvl w:val="0"/>
          <w:numId w:val="18"/>
        </w:numPr>
        <w:spacing w:after="0" w:line="360" w:lineRule="auto"/>
        <w:jc w:val="both"/>
        <w:rPr>
          <w:rFonts w:ascii="Arial" w:eastAsia="Times New Roman" w:hAnsi="Arial" w:cs="Arial"/>
          <w:lang w:eastAsia="pl-PL"/>
        </w:rPr>
      </w:pPr>
      <w:r w:rsidRPr="00CD40A5">
        <w:rPr>
          <w:rFonts w:ascii="Arial" w:eastAsia="Times New Roman" w:hAnsi="Arial" w:cs="Arial"/>
          <w:lang w:eastAsia="pl-PL"/>
        </w:rPr>
        <w:t>za odstąpienie od umowy z przyczyn zależnych od Zamawiającego w wysokości 10% kwoty, o której mowa w § 3 ust. 1</w:t>
      </w:r>
      <w:r w:rsidR="00CD40A5">
        <w:rPr>
          <w:rFonts w:ascii="Arial" w:eastAsia="Times New Roman" w:hAnsi="Arial" w:cs="Arial"/>
          <w:lang w:eastAsia="pl-PL"/>
        </w:rPr>
        <w:t>,</w:t>
      </w:r>
    </w:p>
    <w:p w14:paraId="3ECA0881" w14:textId="3D783581" w:rsidR="00CD40A5" w:rsidRPr="00CD40A5" w:rsidRDefault="00CD40A5" w:rsidP="00CD40A5">
      <w:pPr>
        <w:pStyle w:val="Akapitzlist"/>
        <w:numPr>
          <w:ilvl w:val="0"/>
          <w:numId w:val="18"/>
        </w:numPr>
        <w:spacing w:after="0" w:line="360" w:lineRule="auto"/>
        <w:jc w:val="both"/>
        <w:rPr>
          <w:rFonts w:ascii="Arial" w:eastAsia="Times New Roman" w:hAnsi="Arial" w:cs="Arial"/>
          <w:lang w:eastAsia="pl-PL"/>
        </w:rPr>
      </w:pPr>
      <w:r w:rsidRPr="00CD40A5">
        <w:rPr>
          <w:rFonts w:ascii="Arial" w:eastAsia="Times New Roman" w:hAnsi="Arial" w:cs="Arial"/>
          <w:lang w:eastAsia="pl-PL"/>
        </w:rPr>
        <w:t>za zwłokę w zapłacie  poszczególnych faktur w wysokości 0,1% za każdy dzień zwłoki</w:t>
      </w:r>
      <w:r>
        <w:rPr>
          <w:rFonts w:ascii="Arial" w:eastAsia="Times New Roman" w:hAnsi="Arial" w:cs="Arial"/>
          <w:lang w:eastAsia="pl-PL"/>
        </w:rPr>
        <w:t>.</w:t>
      </w:r>
    </w:p>
    <w:p w14:paraId="59943889" w14:textId="247F540E" w:rsidR="00411E24" w:rsidRDefault="00333077" w:rsidP="00411E24">
      <w:pPr>
        <w:spacing w:after="0" w:line="360" w:lineRule="auto"/>
        <w:ind w:left="284" w:hanging="284"/>
        <w:jc w:val="both"/>
        <w:rPr>
          <w:rFonts w:ascii="Arial" w:eastAsia="Times New Roman" w:hAnsi="Arial" w:cs="Arial"/>
          <w:lang w:eastAsia="pl-PL"/>
        </w:rPr>
      </w:pPr>
      <w:r>
        <w:rPr>
          <w:rFonts w:ascii="Arial" w:eastAsia="Times New Roman" w:hAnsi="Arial" w:cs="Arial"/>
          <w:lang w:eastAsia="pl-PL"/>
        </w:rPr>
        <w:t>5.</w:t>
      </w:r>
      <w:r w:rsidR="00411E24">
        <w:rPr>
          <w:rFonts w:ascii="Arial" w:eastAsia="Times New Roman" w:hAnsi="Arial" w:cs="Arial"/>
          <w:lang w:eastAsia="pl-PL"/>
        </w:rPr>
        <w:t xml:space="preserve"> </w:t>
      </w:r>
      <w:r w:rsidRPr="00333077">
        <w:rPr>
          <w:rFonts w:ascii="Arial" w:eastAsia="Times New Roman" w:hAnsi="Arial" w:cs="Arial"/>
          <w:lang w:eastAsia="pl-PL"/>
        </w:rPr>
        <w:t>Kary umowne mogą być potrącane z należnego Wykonawcy wynagrodzenia bez konieczności uzyskania zgody Wykonawcy.</w:t>
      </w:r>
    </w:p>
    <w:p w14:paraId="41EB7DD2" w14:textId="5FFD434E" w:rsidR="00410D34" w:rsidRPr="00B1192E" w:rsidRDefault="00411E24" w:rsidP="00B1192E">
      <w:pPr>
        <w:pStyle w:val="Akapitzlist"/>
        <w:numPr>
          <w:ilvl w:val="0"/>
          <w:numId w:val="21"/>
        </w:numPr>
        <w:spacing w:after="0" w:line="360" w:lineRule="auto"/>
        <w:ind w:left="284" w:hanging="284"/>
        <w:jc w:val="both"/>
        <w:rPr>
          <w:rFonts w:ascii="Arial" w:eastAsia="Times New Roman" w:hAnsi="Arial" w:cs="Arial"/>
          <w:lang w:eastAsia="pl-PL"/>
        </w:rPr>
      </w:pPr>
      <w:r w:rsidRPr="00411E24">
        <w:rPr>
          <w:rFonts w:ascii="Arial" w:eastAsia="Times New Roman" w:hAnsi="Arial" w:cs="Arial"/>
          <w:lang w:eastAsia="pl-PL"/>
        </w:rPr>
        <w:t>W przypadku powstania szkód z tytułu niewykonania lub nienależytego wykonania umowy przewyższających wysokość kar umownych</w:t>
      </w:r>
      <w:r>
        <w:rPr>
          <w:rFonts w:ascii="Arial" w:eastAsia="Times New Roman" w:hAnsi="Arial" w:cs="Arial"/>
          <w:lang w:eastAsia="pl-PL"/>
        </w:rPr>
        <w:t>, zgodnie z ust. 2</w:t>
      </w:r>
      <w:r w:rsidRPr="00411E24">
        <w:rPr>
          <w:rFonts w:ascii="Arial" w:eastAsia="Times New Roman" w:hAnsi="Arial" w:cs="Arial"/>
          <w:lang w:eastAsia="pl-PL"/>
        </w:rPr>
        <w:t xml:space="preserve">, </w:t>
      </w:r>
      <w:r>
        <w:rPr>
          <w:rFonts w:ascii="Arial" w:eastAsia="Times New Roman" w:hAnsi="Arial" w:cs="Arial"/>
          <w:lang w:eastAsia="pl-PL"/>
        </w:rPr>
        <w:t>S</w:t>
      </w:r>
      <w:r w:rsidRPr="00411E24">
        <w:rPr>
          <w:rFonts w:ascii="Arial" w:eastAsia="Times New Roman" w:hAnsi="Arial" w:cs="Arial"/>
          <w:lang w:eastAsia="pl-PL"/>
        </w:rPr>
        <w:t xml:space="preserve">trony zastrzegają sobie prawo dochodzenia odszkodowania dodatkowego do wysokości faktycznie </w:t>
      </w:r>
      <w:r>
        <w:rPr>
          <w:rFonts w:ascii="Arial" w:eastAsia="Times New Roman" w:hAnsi="Arial" w:cs="Arial"/>
          <w:lang w:eastAsia="pl-PL"/>
        </w:rPr>
        <w:t>poniesionych szkód.</w:t>
      </w:r>
    </w:p>
    <w:p w14:paraId="42749E7C" w14:textId="77777777" w:rsidR="0041424B" w:rsidRPr="007F224D" w:rsidRDefault="0041424B" w:rsidP="00913DA1">
      <w:pPr>
        <w:spacing w:after="0" w:line="360" w:lineRule="auto"/>
        <w:jc w:val="center"/>
        <w:rPr>
          <w:rFonts w:ascii="Arial" w:hAnsi="Arial" w:cs="Arial"/>
          <w:b/>
          <w:bCs/>
        </w:rPr>
      </w:pPr>
      <w:r w:rsidRPr="007F224D">
        <w:rPr>
          <w:rFonts w:ascii="Arial" w:hAnsi="Arial" w:cs="Arial"/>
          <w:b/>
          <w:bCs/>
        </w:rPr>
        <w:t xml:space="preserve">§ </w:t>
      </w:r>
      <w:r>
        <w:rPr>
          <w:rFonts w:ascii="Arial" w:hAnsi="Arial" w:cs="Arial"/>
          <w:b/>
          <w:bCs/>
        </w:rPr>
        <w:t>5</w:t>
      </w:r>
    </w:p>
    <w:p w14:paraId="0EF0D903" w14:textId="1EE46CD6" w:rsidR="0041424B" w:rsidRDefault="0041424B" w:rsidP="00913DA1">
      <w:pPr>
        <w:spacing w:line="360" w:lineRule="auto"/>
        <w:jc w:val="center"/>
        <w:rPr>
          <w:rFonts w:ascii="Arial" w:hAnsi="Arial" w:cs="Arial"/>
          <w:b/>
          <w:bCs/>
        </w:rPr>
      </w:pPr>
      <w:r>
        <w:rPr>
          <w:rFonts w:ascii="Arial" w:hAnsi="Arial" w:cs="Arial"/>
          <w:b/>
          <w:bCs/>
        </w:rPr>
        <w:t>ODSTĄPIENIE OD UMOWY</w:t>
      </w:r>
    </w:p>
    <w:p w14:paraId="135355C7" w14:textId="77777777" w:rsidR="00224DC9" w:rsidRPr="00224DC9" w:rsidRDefault="00224DC9" w:rsidP="00224DC9">
      <w:pPr>
        <w:pStyle w:val="Akapitzlist"/>
        <w:numPr>
          <w:ilvl w:val="0"/>
          <w:numId w:val="10"/>
        </w:numPr>
        <w:spacing w:after="0" w:line="360" w:lineRule="auto"/>
        <w:ind w:left="284" w:hanging="284"/>
        <w:jc w:val="both"/>
        <w:rPr>
          <w:rFonts w:ascii="Arial" w:eastAsia="Times New Roman" w:hAnsi="Arial" w:cs="Arial"/>
          <w:lang w:eastAsia="pl-PL"/>
        </w:rPr>
      </w:pPr>
      <w:r w:rsidRPr="00224DC9">
        <w:rPr>
          <w:rFonts w:ascii="Arial" w:eastAsia="Times New Roman" w:hAnsi="Arial" w:cs="Arial"/>
          <w:lang w:eastAsia="pl-PL"/>
        </w:rPr>
        <w:t>Zamawiający może odstąpić od umowy w całości lub w części w terminie 7 dni o powzięciu wiadomości o przyczynach odstąpienia, tzn. gdy Wykonawca:</w:t>
      </w:r>
    </w:p>
    <w:p w14:paraId="5B4B64EC" w14:textId="77777777" w:rsidR="00224DC9" w:rsidRDefault="00224DC9" w:rsidP="00224DC9">
      <w:pPr>
        <w:pStyle w:val="Akapitzlist"/>
        <w:numPr>
          <w:ilvl w:val="0"/>
          <w:numId w:val="16"/>
        </w:numPr>
        <w:spacing w:after="0" w:line="360" w:lineRule="auto"/>
        <w:jc w:val="both"/>
        <w:rPr>
          <w:rFonts w:ascii="Arial" w:eastAsia="Times New Roman" w:hAnsi="Arial" w:cs="Arial"/>
          <w:lang w:eastAsia="pl-PL"/>
        </w:rPr>
      </w:pPr>
      <w:r w:rsidRPr="00224DC9">
        <w:rPr>
          <w:rFonts w:ascii="Arial" w:eastAsia="Times New Roman" w:hAnsi="Arial" w:cs="Arial"/>
          <w:lang w:eastAsia="pl-PL"/>
        </w:rPr>
        <w:t>narusza obowiązki opisane w umowie,</w:t>
      </w:r>
    </w:p>
    <w:p w14:paraId="62554A7C" w14:textId="77777777" w:rsidR="00224DC9" w:rsidRDefault="00224DC9" w:rsidP="00224DC9">
      <w:pPr>
        <w:pStyle w:val="Akapitzlist"/>
        <w:numPr>
          <w:ilvl w:val="0"/>
          <w:numId w:val="16"/>
        </w:numPr>
        <w:spacing w:after="0" w:line="360" w:lineRule="auto"/>
        <w:jc w:val="both"/>
        <w:rPr>
          <w:rFonts w:ascii="Arial" w:eastAsia="Times New Roman" w:hAnsi="Arial" w:cs="Arial"/>
          <w:lang w:eastAsia="pl-PL"/>
        </w:rPr>
      </w:pPr>
      <w:r w:rsidRPr="00224DC9">
        <w:rPr>
          <w:rFonts w:ascii="Arial" w:eastAsia="Times New Roman" w:hAnsi="Arial" w:cs="Arial"/>
          <w:lang w:eastAsia="pl-PL"/>
        </w:rPr>
        <w:t>nie przestrzega uregulowań dotyczących bezpieczeństwa i higieny pracy, ochrony przeciwpożarowej,</w:t>
      </w:r>
    </w:p>
    <w:p w14:paraId="5667EB80" w14:textId="77777777" w:rsidR="00224DC9" w:rsidRDefault="00224DC9" w:rsidP="00224DC9">
      <w:pPr>
        <w:pStyle w:val="Akapitzlist"/>
        <w:numPr>
          <w:ilvl w:val="0"/>
          <w:numId w:val="16"/>
        </w:numPr>
        <w:spacing w:after="0" w:line="360" w:lineRule="auto"/>
        <w:jc w:val="both"/>
        <w:rPr>
          <w:rFonts w:ascii="Arial" w:eastAsia="Times New Roman" w:hAnsi="Arial" w:cs="Arial"/>
          <w:lang w:eastAsia="pl-PL"/>
        </w:rPr>
      </w:pPr>
      <w:r w:rsidRPr="00224DC9">
        <w:rPr>
          <w:rFonts w:ascii="Arial" w:eastAsia="Times New Roman" w:hAnsi="Arial" w:cs="Arial"/>
          <w:lang w:eastAsia="pl-PL"/>
        </w:rPr>
        <w:t>ze swojej winy nie wywiązał się z terminowej realizacji minimum dwóch dostaw,</w:t>
      </w:r>
    </w:p>
    <w:p w14:paraId="776AA416" w14:textId="77777777" w:rsidR="00224DC9" w:rsidRDefault="00224DC9" w:rsidP="00224DC9">
      <w:pPr>
        <w:pStyle w:val="Akapitzlist"/>
        <w:numPr>
          <w:ilvl w:val="0"/>
          <w:numId w:val="16"/>
        </w:numPr>
        <w:spacing w:after="0" w:line="360" w:lineRule="auto"/>
        <w:jc w:val="both"/>
        <w:rPr>
          <w:rFonts w:ascii="Arial" w:eastAsia="Times New Roman" w:hAnsi="Arial" w:cs="Arial"/>
          <w:lang w:eastAsia="pl-PL"/>
        </w:rPr>
      </w:pPr>
      <w:r w:rsidRPr="00224DC9">
        <w:rPr>
          <w:rFonts w:ascii="Arial" w:eastAsia="Times New Roman" w:hAnsi="Arial" w:cs="Arial"/>
          <w:lang w:eastAsia="pl-PL"/>
        </w:rPr>
        <w:t xml:space="preserve">jeżeli jednorazowe opóźnienie w dostawie przedmiotu umowy przekroczy </w:t>
      </w:r>
      <w:r>
        <w:rPr>
          <w:rFonts w:ascii="Arial" w:eastAsia="Times New Roman" w:hAnsi="Arial" w:cs="Arial"/>
          <w:lang w:eastAsia="pl-PL"/>
        </w:rPr>
        <w:t>5</w:t>
      </w:r>
      <w:r w:rsidRPr="00224DC9">
        <w:rPr>
          <w:rFonts w:ascii="Arial" w:eastAsia="Times New Roman" w:hAnsi="Arial" w:cs="Arial"/>
          <w:lang w:eastAsia="pl-PL"/>
        </w:rPr>
        <w:t xml:space="preserve"> dni,</w:t>
      </w:r>
    </w:p>
    <w:p w14:paraId="19E179E8" w14:textId="77777777" w:rsidR="00224DC9" w:rsidRDefault="00224DC9" w:rsidP="00224DC9">
      <w:pPr>
        <w:pStyle w:val="Akapitzlist"/>
        <w:numPr>
          <w:ilvl w:val="0"/>
          <w:numId w:val="16"/>
        </w:numPr>
        <w:spacing w:after="0" w:line="360" w:lineRule="auto"/>
        <w:jc w:val="both"/>
        <w:rPr>
          <w:rFonts w:ascii="Arial" w:eastAsia="Times New Roman" w:hAnsi="Arial" w:cs="Arial"/>
          <w:lang w:eastAsia="pl-PL"/>
        </w:rPr>
      </w:pPr>
      <w:r w:rsidRPr="00224DC9">
        <w:rPr>
          <w:rFonts w:ascii="Arial" w:eastAsia="Times New Roman" w:hAnsi="Arial" w:cs="Arial"/>
          <w:lang w:eastAsia="pl-PL"/>
        </w:rPr>
        <w:t>zostanie wydany nakaz zajęcia majątku Wykonawcy;</w:t>
      </w:r>
    </w:p>
    <w:p w14:paraId="698AEDFB" w14:textId="77777777" w:rsidR="00224DC9" w:rsidRDefault="00224DC9" w:rsidP="00224DC9">
      <w:pPr>
        <w:pStyle w:val="Akapitzlist"/>
        <w:numPr>
          <w:ilvl w:val="0"/>
          <w:numId w:val="16"/>
        </w:numPr>
        <w:spacing w:after="0" w:line="360" w:lineRule="auto"/>
        <w:jc w:val="both"/>
        <w:rPr>
          <w:rFonts w:ascii="Arial" w:eastAsia="Times New Roman" w:hAnsi="Arial" w:cs="Arial"/>
          <w:lang w:eastAsia="pl-PL"/>
        </w:rPr>
      </w:pPr>
      <w:r w:rsidRPr="00224DC9">
        <w:rPr>
          <w:rFonts w:ascii="Arial" w:eastAsia="Times New Roman" w:hAnsi="Arial" w:cs="Arial"/>
          <w:lang w:eastAsia="pl-PL"/>
        </w:rPr>
        <w:t>otwarto likwidację Wykonawcy (firmy).</w:t>
      </w:r>
    </w:p>
    <w:p w14:paraId="503C6D47" w14:textId="6A340AB0" w:rsidR="00224DC9" w:rsidRPr="00224DC9" w:rsidRDefault="00224DC9" w:rsidP="00224DC9">
      <w:pPr>
        <w:pStyle w:val="Akapitzlist"/>
        <w:numPr>
          <w:ilvl w:val="0"/>
          <w:numId w:val="16"/>
        </w:numPr>
        <w:spacing w:after="0" w:line="360" w:lineRule="auto"/>
        <w:jc w:val="both"/>
        <w:rPr>
          <w:rFonts w:ascii="Arial" w:eastAsia="Times New Roman" w:hAnsi="Arial" w:cs="Arial"/>
          <w:lang w:eastAsia="pl-PL"/>
        </w:rPr>
      </w:pPr>
      <w:r w:rsidRPr="00224DC9">
        <w:rPr>
          <w:rFonts w:ascii="Arial" w:eastAsia="Times New Roman" w:hAnsi="Arial" w:cs="Arial"/>
          <w:lang w:eastAsia="pl-PL"/>
        </w:rPr>
        <w:t>jeżeli zostanie wydany nakaz zajęcia nieruchomości Wykonawcy w toku postępowania egzekucyjnego.</w:t>
      </w:r>
    </w:p>
    <w:p w14:paraId="28CB6AFD" w14:textId="68AE7BE8" w:rsidR="008303FA" w:rsidRDefault="008303FA" w:rsidP="0041424B">
      <w:pPr>
        <w:pStyle w:val="Akapitzlist"/>
        <w:numPr>
          <w:ilvl w:val="0"/>
          <w:numId w:val="10"/>
        </w:numPr>
        <w:spacing w:after="0" w:line="360" w:lineRule="auto"/>
        <w:ind w:left="284" w:hanging="284"/>
        <w:jc w:val="both"/>
        <w:rPr>
          <w:rFonts w:ascii="Arial" w:eastAsia="Times New Roman" w:hAnsi="Arial" w:cs="Arial"/>
          <w:lang w:eastAsia="pl-PL"/>
        </w:rPr>
      </w:pPr>
      <w:r w:rsidRPr="008303FA">
        <w:rPr>
          <w:rFonts w:ascii="Arial" w:eastAsia="Times New Roman" w:hAnsi="Arial" w:cs="Arial"/>
          <w:lang w:eastAsia="pl-PL"/>
        </w:rPr>
        <w:t xml:space="preserve">W przypadku dostarczenia materiału opałowego nie spełniającego norm przewidzianych w treści zapytania ofertowego, potwierdzonych stosownymi analizami, Zamawiający ma </w:t>
      </w:r>
      <w:r w:rsidRPr="008303FA">
        <w:rPr>
          <w:rFonts w:ascii="Arial" w:eastAsia="Times New Roman" w:hAnsi="Arial" w:cs="Arial"/>
          <w:lang w:eastAsia="pl-PL"/>
        </w:rPr>
        <w:lastRenderedPageBreak/>
        <w:t>prawo odstąpić od umowy z winy Wykonawcy w terminie 30 dni od powzięcia informacji o zaistnieniu okoliczności uzasadniających odstąpienie od umowy</w:t>
      </w:r>
    </w:p>
    <w:p w14:paraId="66A3EED7" w14:textId="3F2C7D30" w:rsidR="00823D68" w:rsidRDefault="0041424B" w:rsidP="0041424B">
      <w:pPr>
        <w:pStyle w:val="Akapitzlist"/>
        <w:numPr>
          <w:ilvl w:val="0"/>
          <w:numId w:val="10"/>
        </w:numPr>
        <w:spacing w:after="0" w:line="360" w:lineRule="auto"/>
        <w:ind w:left="284" w:hanging="284"/>
        <w:jc w:val="both"/>
        <w:rPr>
          <w:rFonts w:ascii="Arial" w:eastAsia="Times New Roman" w:hAnsi="Arial" w:cs="Arial"/>
          <w:lang w:eastAsia="pl-PL"/>
        </w:rPr>
      </w:pPr>
      <w:r w:rsidRPr="0087586B">
        <w:rPr>
          <w:rFonts w:ascii="Arial" w:eastAsia="Times New Roman" w:hAnsi="Arial" w:cs="Arial"/>
          <w:lang w:eastAsia="pl-PL"/>
        </w:rPr>
        <w:t xml:space="preserve">Odstąpienie od Umowy nie zwalnia Wykonawcy od obowiązku uiszczenia </w:t>
      </w:r>
      <w:r w:rsidRPr="0087586B">
        <w:rPr>
          <w:rFonts w:ascii="Arial" w:eastAsia="Times New Roman" w:hAnsi="Arial" w:cs="Arial"/>
          <w:lang w:eastAsia="pl-PL"/>
        </w:rPr>
        <w:br/>
        <w:t>Zamawiającemu odpowiednich kar umownych oraz odszkodowań określonych umową.</w:t>
      </w:r>
    </w:p>
    <w:p w14:paraId="60176D33" w14:textId="63FCA576" w:rsidR="00823D68" w:rsidRDefault="00823D68" w:rsidP="00823D68">
      <w:pPr>
        <w:spacing w:after="0" w:line="360" w:lineRule="auto"/>
        <w:jc w:val="both"/>
        <w:rPr>
          <w:rFonts w:ascii="Arial" w:eastAsia="Times New Roman" w:hAnsi="Arial" w:cs="Arial"/>
          <w:lang w:eastAsia="pl-PL"/>
        </w:rPr>
      </w:pPr>
    </w:p>
    <w:p w14:paraId="3466D94F" w14:textId="17DE28EB" w:rsidR="00823D68" w:rsidRDefault="00823D68" w:rsidP="00823D68">
      <w:pPr>
        <w:spacing w:after="0" w:line="360" w:lineRule="auto"/>
        <w:jc w:val="center"/>
        <w:rPr>
          <w:rFonts w:ascii="Arial" w:hAnsi="Arial" w:cs="Arial"/>
          <w:b/>
          <w:bCs/>
        </w:rPr>
      </w:pPr>
      <w:r w:rsidRPr="007F224D">
        <w:rPr>
          <w:rFonts w:ascii="Arial" w:hAnsi="Arial" w:cs="Arial"/>
          <w:b/>
          <w:bCs/>
        </w:rPr>
        <w:t xml:space="preserve">§ </w:t>
      </w:r>
      <w:r>
        <w:rPr>
          <w:rFonts w:ascii="Arial" w:hAnsi="Arial" w:cs="Arial"/>
          <w:b/>
          <w:bCs/>
        </w:rPr>
        <w:t>6</w:t>
      </w:r>
    </w:p>
    <w:p w14:paraId="43F39AC5" w14:textId="3EFE148A" w:rsidR="00823D68" w:rsidRPr="00823D68" w:rsidRDefault="00823D68" w:rsidP="00823D68">
      <w:pPr>
        <w:spacing w:after="0" w:line="360" w:lineRule="auto"/>
        <w:jc w:val="center"/>
        <w:rPr>
          <w:rFonts w:ascii="Arial" w:hAnsi="Arial" w:cs="Arial"/>
          <w:b/>
          <w:bCs/>
        </w:rPr>
      </w:pPr>
      <w:r w:rsidRPr="00823D68">
        <w:rPr>
          <w:rFonts w:ascii="Arial" w:eastAsia="Times New Roman" w:hAnsi="Arial" w:cs="Arial"/>
          <w:b/>
          <w:bCs/>
          <w:lang w:eastAsia="pl-PL"/>
        </w:rPr>
        <w:t>PRZEDSTAWICIELE STRON</w:t>
      </w:r>
    </w:p>
    <w:p w14:paraId="73854D82" w14:textId="77777777" w:rsidR="00823D68" w:rsidRPr="00823D68" w:rsidRDefault="00823D68" w:rsidP="00373D3E">
      <w:pPr>
        <w:spacing w:after="0" w:line="360" w:lineRule="auto"/>
        <w:ind w:left="284" w:hanging="284"/>
        <w:jc w:val="both"/>
        <w:rPr>
          <w:rFonts w:ascii="Arial" w:eastAsia="Times New Roman" w:hAnsi="Arial" w:cs="Arial"/>
          <w:lang w:eastAsia="pl-PL"/>
        </w:rPr>
      </w:pPr>
      <w:r w:rsidRPr="00823D68">
        <w:rPr>
          <w:rFonts w:ascii="Arial" w:eastAsia="Times New Roman" w:hAnsi="Arial" w:cs="Arial"/>
          <w:lang w:eastAsia="pl-PL"/>
        </w:rPr>
        <w:t>1. Osobą upoważnioną do kontaktów z Wykonawcą w sprawie wykonania umowy ze strony Zamawiającego jest………………………………………… , nr tel. …………………………..</w:t>
      </w:r>
    </w:p>
    <w:p w14:paraId="5BFB5B2D" w14:textId="77777777" w:rsidR="00823D68" w:rsidRPr="00823D68" w:rsidRDefault="00823D68" w:rsidP="00373D3E">
      <w:pPr>
        <w:spacing w:after="0" w:line="360" w:lineRule="auto"/>
        <w:ind w:left="284" w:hanging="284"/>
        <w:jc w:val="both"/>
        <w:rPr>
          <w:rFonts w:ascii="Arial" w:eastAsia="Times New Roman" w:hAnsi="Arial" w:cs="Arial"/>
          <w:lang w:eastAsia="pl-PL"/>
        </w:rPr>
      </w:pPr>
      <w:r w:rsidRPr="00823D68">
        <w:rPr>
          <w:rFonts w:ascii="Arial" w:eastAsia="Times New Roman" w:hAnsi="Arial" w:cs="Arial"/>
          <w:lang w:eastAsia="pl-PL"/>
        </w:rPr>
        <w:t>2. Osobą upoważnioną do kontaktów z Zamawiającym w sprawie wykonania umowy ze strony Wykonawcy jest: …………………………………………….. nr tel. ……………………………</w:t>
      </w:r>
    </w:p>
    <w:p w14:paraId="2CED0E8E" w14:textId="54E5BD5D" w:rsidR="0041424B" w:rsidRPr="00823D68" w:rsidRDefault="00823D68" w:rsidP="00373D3E">
      <w:pPr>
        <w:spacing w:after="0" w:line="360" w:lineRule="auto"/>
        <w:ind w:left="284" w:hanging="284"/>
        <w:jc w:val="both"/>
        <w:rPr>
          <w:rFonts w:ascii="Arial" w:eastAsia="Times New Roman" w:hAnsi="Arial" w:cs="Arial"/>
          <w:lang w:eastAsia="pl-PL"/>
        </w:rPr>
      </w:pPr>
      <w:r w:rsidRPr="00823D68">
        <w:rPr>
          <w:rFonts w:ascii="Arial" w:eastAsia="Times New Roman" w:hAnsi="Arial" w:cs="Arial"/>
          <w:lang w:eastAsia="pl-PL"/>
        </w:rPr>
        <w:t>3. Zmiany osób, o których mowa w ust. 1 lub 2, nie wymaga zawarcia aneksu do umowy i staje się skuteczne po pisemnym powiadomieniu o tym fakcie drugiej Strony.</w:t>
      </w:r>
      <w:r w:rsidR="0041424B" w:rsidRPr="00823D68">
        <w:rPr>
          <w:rFonts w:ascii="Arial" w:eastAsia="Times New Roman" w:hAnsi="Arial" w:cs="Arial"/>
          <w:lang w:eastAsia="pl-PL"/>
        </w:rPr>
        <w:t xml:space="preserve"> </w:t>
      </w:r>
    </w:p>
    <w:p w14:paraId="7D63D374" w14:textId="77777777" w:rsidR="00913DA1" w:rsidRPr="0041424B" w:rsidRDefault="00913DA1" w:rsidP="00913DA1">
      <w:pPr>
        <w:pStyle w:val="Akapitzlist"/>
        <w:spacing w:after="0" w:line="360" w:lineRule="auto"/>
        <w:ind w:left="284"/>
        <w:jc w:val="both"/>
        <w:rPr>
          <w:rFonts w:ascii="Arial" w:eastAsia="Times New Roman" w:hAnsi="Arial" w:cs="Arial"/>
          <w:lang w:eastAsia="pl-PL"/>
        </w:rPr>
      </w:pPr>
    </w:p>
    <w:p w14:paraId="75597605" w14:textId="2EA256CD" w:rsidR="007F224D" w:rsidRPr="007F224D" w:rsidRDefault="007F224D" w:rsidP="00913DA1">
      <w:pPr>
        <w:spacing w:after="0" w:line="360" w:lineRule="auto"/>
        <w:jc w:val="center"/>
        <w:rPr>
          <w:rFonts w:ascii="Arial" w:hAnsi="Arial" w:cs="Arial"/>
          <w:b/>
          <w:bCs/>
        </w:rPr>
      </w:pPr>
      <w:bookmarkStart w:id="1" w:name="_Hlk97285857"/>
      <w:r w:rsidRPr="007F224D">
        <w:rPr>
          <w:rFonts w:ascii="Arial" w:hAnsi="Arial" w:cs="Arial"/>
          <w:b/>
          <w:bCs/>
        </w:rPr>
        <w:t xml:space="preserve">§ </w:t>
      </w:r>
      <w:r w:rsidR="006A2E44">
        <w:rPr>
          <w:rFonts w:ascii="Arial" w:hAnsi="Arial" w:cs="Arial"/>
          <w:b/>
          <w:bCs/>
        </w:rPr>
        <w:t>7</w:t>
      </w:r>
    </w:p>
    <w:p w14:paraId="4BA681F2" w14:textId="136D9608" w:rsidR="009F2334" w:rsidRDefault="00D50AE4" w:rsidP="00913DA1">
      <w:pPr>
        <w:spacing w:line="360" w:lineRule="auto"/>
        <w:jc w:val="center"/>
        <w:rPr>
          <w:rFonts w:ascii="Arial" w:hAnsi="Arial" w:cs="Arial"/>
          <w:b/>
          <w:bCs/>
        </w:rPr>
      </w:pPr>
      <w:r>
        <w:rPr>
          <w:rFonts w:ascii="Arial" w:hAnsi="Arial" w:cs="Arial"/>
          <w:b/>
          <w:bCs/>
        </w:rPr>
        <w:t>POSTANOWIENIA KOŃCOWE</w:t>
      </w:r>
    </w:p>
    <w:bookmarkEnd w:id="1"/>
    <w:p w14:paraId="6E215D69" w14:textId="679ABD9E" w:rsidR="00D50AE4" w:rsidRDefault="00D50AE4" w:rsidP="00D50AE4">
      <w:pPr>
        <w:pStyle w:val="Akapitzlist"/>
        <w:numPr>
          <w:ilvl w:val="0"/>
          <w:numId w:val="5"/>
        </w:numPr>
        <w:spacing w:line="360" w:lineRule="auto"/>
        <w:jc w:val="both"/>
        <w:rPr>
          <w:rFonts w:ascii="Arial" w:hAnsi="Arial" w:cs="Arial"/>
        </w:rPr>
      </w:pPr>
      <w:r>
        <w:rPr>
          <w:rFonts w:ascii="Arial" w:hAnsi="Arial" w:cs="Arial"/>
        </w:rPr>
        <w:t>W sprawach nieuregulowanych niniejszą umową mają zastosowanie przepisy właściwe Kodeksu Cywilnego.</w:t>
      </w:r>
    </w:p>
    <w:p w14:paraId="32E74DCB" w14:textId="77777777" w:rsidR="00D50AE4" w:rsidRDefault="00D50AE4" w:rsidP="00D50AE4">
      <w:pPr>
        <w:pStyle w:val="Akapitzlist"/>
        <w:numPr>
          <w:ilvl w:val="0"/>
          <w:numId w:val="5"/>
        </w:numPr>
        <w:spacing w:line="360" w:lineRule="auto"/>
        <w:jc w:val="both"/>
        <w:rPr>
          <w:rFonts w:ascii="Arial" w:hAnsi="Arial" w:cs="Arial"/>
        </w:rPr>
      </w:pPr>
      <w:r>
        <w:rPr>
          <w:rFonts w:ascii="Arial" w:hAnsi="Arial" w:cs="Arial"/>
        </w:rPr>
        <w:t>W razie sporów wynikłych w trakcie realizacji niniejszej umowy, będą one rozstrzygane przez Sąd właściwy dla siedziby Zamawiającego.</w:t>
      </w:r>
    </w:p>
    <w:p w14:paraId="0F1163DF" w14:textId="5E090BF0" w:rsidR="00FE2558" w:rsidRDefault="00FE2558" w:rsidP="00D50AE4">
      <w:pPr>
        <w:pStyle w:val="Akapitzlist"/>
        <w:numPr>
          <w:ilvl w:val="0"/>
          <w:numId w:val="5"/>
        </w:numPr>
        <w:spacing w:line="360" w:lineRule="auto"/>
        <w:jc w:val="both"/>
        <w:rPr>
          <w:rFonts w:ascii="Arial" w:hAnsi="Arial" w:cs="Arial"/>
        </w:rPr>
      </w:pPr>
      <w:r w:rsidRPr="00FE2558">
        <w:rPr>
          <w:rFonts w:ascii="Arial" w:hAnsi="Arial" w:cs="Arial"/>
        </w:rPr>
        <w:t>Wszelkie zmiany i uzupełnienia niniejszej umowy wymagają formy pisemnej pod rygorem nieważności.</w:t>
      </w:r>
    </w:p>
    <w:p w14:paraId="6A6B2023" w14:textId="7F949A78" w:rsidR="003122F8" w:rsidRDefault="003122F8" w:rsidP="00D50AE4">
      <w:pPr>
        <w:pStyle w:val="Akapitzlist"/>
        <w:numPr>
          <w:ilvl w:val="0"/>
          <w:numId w:val="5"/>
        </w:numPr>
        <w:spacing w:line="360" w:lineRule="auto"/>
        <w:jc w:val="both"/>
        <w:rPr>
          <w:rFonts w:ascii="Arial" w:hAnsi="Arial" w:cs="Arial"/>
        </w:rPr>
      </w:pPr>
      <w:r>
        <w:rPr>
          <w:rFonts w:ascii="Arial" w:hAnsi="Arial" w:cs="Arial"/>
        </w:rPr>
        <w:t xml:space="preserve">Umowę sporządzono w </w:t>
      </w:r>
      <w:r w:rsidR="00FE2558">
        <w:rPr>
          <w:rFonts w:ascii="Arial" w:hAnsi="Arial" w:cs="Arial"/>
        </w:rPr>
        <w:t>trzech</w:t>
      </w:r>
      <w:r>
        <w:rPr>
          <w:rFonts w:ascii="Arial" w:hAnsi="Arial" w:cs="Arial"/>
        </w:rPr>
        <w:t xml:space="preserve"> jednobrzmiących egzemplarzach – </w:t>
      </w:r>
      <w:r w:rsidR="00FE2558">
        <w:rPr>
          <w:rFonts w:ascii="Arial" w:hAnsi="Arial" w:cs="Arial"/>
        </w:rPr>
        <w:t>dwóch</w:t>
      </w:r>
      <w:r w:rsidR="00FE2558" w:rsidRPr="00FE2558">
        <w:rPr>
          <w:rFonts w:ascii="Arial" w:hAnsi="Arial" w:cs="Arial"/>
        </w:rPr>
        <w:t xml:space="preserve"> dla Zamawiającego i </w:t>
      </w:r>
      <w:r w:rsidR="00FE2558">
        <w:rPr>
          <w:rFonts w:ascii="Arial" w:hAnsi="Arial" w:cs="Arial"/>
        </w:rPr>
        <w:t>jednej</w:t>
      </w:r>
      <w:r w:rsidR="00FE2558" w:rsidRPr="00FE2558">
        <w:rPr>
          <w:rFonts w:ascii="Arial" w:hAnsi="Arial" w:cs="Arial"/>
        </w:rPr>
        <w:t xml:space="preserve"> dla Wykonawcy.</w:t>
      </w:r>
    </w:p>
    <w:p w14:paraId="28246049" w14:textId="77777777" w:rsidR="003122F8" w:rsidRPr="00F34A30" w:rsidRDefault="003122F8" w:rsidP="00F34A30">
      <w:pPr>
        <w:spacing w:line="360" w:lineRule="auto"/>
        <w:jc w:val="both"/>
        <w:rPr>
          <w:rFonts w:ascii="Arial" w:hAnsi="Arial" w:cs="Arial"/>
        </w:rPr>
      </w:pPr>
    </w:p>
    <w:p w14:paraId="36694BBD" w14:textId="4DB89114" w:rsidR="00D50AE4" w:rsidRPr="003122F8" w:rsidRDefault="003122F8" w:rsidP="003122F8">
      <w:pPr>
        <w:spacing w:line="360" w:lineRule="auto"/>
        <w:jc w:val="center"/>
        <w:rPr>
          <w:rFonts w:ascii="Arial" w:hAnsi="Arial" w:cs="Arial"/>
        </w:rPr>
      </w:pPr>
      <w:r>
        <w:rPr>
          <w:rFonts w:ascii="Arial" w:hAnsi="Arial" w:cs="Arial"/>
          <w:b/>
          <w:bCs/>
        </w:rPr>
        <w:t>ZAMAWIAJĄCY</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WYKONAWCA</w:t>
      </w:r>
    </w:p>
    <w:sectPr w:rsidR="00D50AE4" w:rsidRPr="003122F8" w:rsidSect="007E2967">
      <w:footerReference w:type="default" r:id="rId8"/>
      <w:pgSz w:w="11906" w:h="16838"/>
      <w:pgMar w:top="993"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8C871" w14:textId="77777777" w:rsidR="005353DC" w:rsidRDefault="005353DC" w:rsidP="00FD2ED0">
      <w:pPr>
        <w:spacing w:after="0" w:line="240" w:lineRule="auto"/>
      </w:pPr>
      <w:r>
        <w:separator/>
      </w:r>
    </w:p>
  </w:endnote>
  <w:endnote w:type="continuationSeparator" w:id="0">
    <w:p w14:paraId="1B8F99C5" w14:textId="77777777" w:rsidR="005353DC" w:rsidRDefault="005353DC" w:rsidP="00FD2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807707"/>
      <w:docPartObj>
        <w:docPartGallery w:val="Page Numbers (Bottom of Page)"/>
        <w:docPartUnique/>
      </w:docPartObj>
    </w:sdtPr>
    <w:sdtContent>
      <w:p w14:paraId="0E15FD58" w14:textId="63D9206A" w:rsidR="00FD2ED0" w:rsidRDefault="00FD2ED0">
        <w:pPr>
          <w:pStyle w:val="Stopka"/>
          <w:jc w:val="center"/>
        </w:pPr>
        <w:r>
          <w:fldChar w:fldCharType="begin"/>
        </w:r>
        <w:r>
          <w:instrText>PAGE   \* MERGEFORMAT</w:instrText>
        </w:r>
        <w:r>
          <w:fldChar w:fldCharType="separate"/>
        </w:r>
        <w:r>
          <w:t>2</w:t>
        </w:r>
        <w:r>
          <w:fldChar w:fldCharType="end"/>
        </w:r>
      </w:p>
    </w:sdtContent>
  </w:sdt>
  <w:p w14:paraId="6A5BBD1D" w14:textId="77777777" w:rsidR="00FD2ED0" w:rsidRDefault="00FD2E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580A" w14:textId="77777777" w:rsidR="005353DC" w:rsidRDefault="005353DC" w:rsidP="00FD2ED0">
      <w:pPr>
        <w:spacing w:after="0" w:line="240" w:lineRule="auto"/>
      </w:pPr>
      <w:r>
        <w:separator/>
      </w:r>
    </w:p>
  </w:footnote>
  <w:footnote w:type="continuationSeparator" w:id="0">
    <w:p w14:paraId="415B8503" w14:textId="77777777" w:rsidR="005353DC" w:rsidRDefault="005353DC" w:rsidP="00FD2E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51D7"/>
    <w:multiLevelType w:val="hybridMultilevel"/>
    <w:tmpl w:val="AED83AF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3742D7C"/>
    <w:multiLevelType w:val="hybridMultilevel"/>
    <w:tmpl w:val="5AD89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D28"/>
    <w:multiLevelType w:val="hybridMultilevel"/>
    <w:tmpl w:val="1B6072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7A0295"/>
    <w:multiLevelType w:val="hybridMultilevel"/>
    <w:tmpl w:val="550E90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10934B1"/>
    <w:multiLevelType w:val="hybridMultilevel"/>
    <w:tmpl w:val="6AA0D824"/>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503A85"/>
    <w:multiLevelType w:val="hybridMultilevel"/>
    <w:tmpl w:val="AFF2628E"/>
    <w:lvl w:ilvl="0" w:tplc="817CF978">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12A0F40"/>
    <w:multiLevelType w:val="hybridMultilevel"/>
    <w:tmpl w:val="6C94F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5DF6CDB"/>
    <w:multiLevelType w:val="hybridMultilevel"/>
    <w:tmpl w:val="D9EA61C6"/>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992DC5"/>
    <w:multiLevelType w:val="hybridMultilevel"/>
    <w:tmpl w:val="18BA126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85F1E82"/>
    <w:multiLevelType w:val="hybridMultilevel"/>
    <w:tmpl w:val="4F9C7EB6"/>
    <w:lvl w:ilvl="0" w:tplc="0415000F">
      <w:start w:val="1"/>
      <w:numFmt w:val="decimal"/>
      <w:lvlText w:val="%1."/>
      <w:lvlJc w:val="left"/>
      <w:pPr>
        <w:ind w:left="720" w:hanging="360"/>
      </w:pPr>
    </w:lvl>
    <w:lvl w:ilvl="1" w:tplc="7B7258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EF837CD"/>
    <w:multiLevelType w:val="hybridMultilevel"/>
    <w:tmpl w:val="657241D0"/>
    <w:lvl w:ilvl="0" w:tplc="04150011">
      <w:start w:val="1"/>
      <w:numFmt w:val="decimal"/>
      <w:lvlText w:val="%1)"/>
      <w:lvlJc w:val="left"/>
      <w:pPr>
        <w:ind w:left="644" w:hanging="360"/>
      </w:pPr>
      <w:rPr>
        <w:rFonts w:hint="default"/>
      </w:rPr>
    </w:lvl>
    <w:lvl w:ilvl="1" w:tplc="1A3CD214">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53095106"/>
    <w:multiLevelType w:val="hybridMultilevel"/>
    <w:tmpl w:val="26F291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E6D5434"/>
    <w:multiLevelType w:val="hybridMultilevel"/>
    <w:tmpl w:val="419C799A"/>
    <w:lvl w:ilvl="0" w:tplc="4F64117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D73308"/>
    <w:multiLevelType w:val="hybridMultilevel"/>
    <w:tmpl w:val="276A7630"/>
    <w:lvl w:ilvl="0" w:tplc="0415000F">
      <w:start w:val="1"/>
      <w:numFmt w:val="decimal"/>
      <w:lvlText w:val="%1."/>
      <w:lvlJc w:val="left"/>
      <w:pPr>
        <w:ind w:left="720" w:hanging="360"/>
      </w:pPr>
      <w:rPr>
        <w:rFonts w:hint="default"/>
      </w:rPr>
    </w:lvl>
    <w:lvl w:ilvl="1" w:tplc="04150011">
      <w:start w:val="1"/>
      <w:numFmt w:val="decimal"/>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1A83FA7"/>
    <w:multiLevelType w:val="hybridMultilevel"/>
    <w:tmpl w:val="3D1CAE2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35C151F"/>
    <w:multiLevelType w:val="hybridMultilevel"/>
    <w:tmpl w:val="D652C5B4"/>
    <w:lvl w:ilvl="0" w:tplc="DA3CD2AE">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1">
      <w:start w:val="1"/>
      <w:numFmt w:val="decimal"/>
      <w:lvlText w:val="%3)"/>
      <w:lvlJc w:val="left"/>
      <w:pPr>
        <w:ind w:left="2868" w:hanging="180"/>
      </w:pPr>
      <w:rPr>
        <w:rFonts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643A614D"/>
    <w:multiLevelType w:val="hybridMultilevel"/>
    <w:tmpl w:val="F9ACD28C"/>
    <w:lvl w:ilvl="0" w:tplc="04150011">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5FD72EB"/>
    <w:multiLevelType w:val="hybridMultilevel"/>
    <w:tmpl w:val="CEA068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B335C97"/>
    <w:multiLevelType w:val="hybridMultilevel"/>
    <w:tmpl w:val="9E1E587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7856463A"/>
    <w:multiLevelType w:val="hybridMultilevel"/>
    <w:tmpl w:val="18BA12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969112E"/>
    <w:multiLevelType w:val="hybridMultilevel"/>
    <w:tmpl w:val="A1D0546A"/>
    <w:lvl w:ilvl="0" w:tplc="D174D56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6579811">
    <w:abstractNumId w:val="3"/>
  </w:num>
  <w:num w:numId="2" w16cid:durableId="630404425">
    <w:abstractNumId w:val="19"/>
  </w:num>
  <w:num w:numId="3" w16cid:durableId="861089242">
    <w:abstractNumId w:val="8"/>
  </w:num>
  <w:num w:numId="4" w16cid:durableId="1971739316">
    <w:abstractNumId w:val="7"/>
  </w:num>
  <w:num w:numId="5" w16cid:durableId="1130900887">
    <w:abstractNumId w:val="4"/>
  </w:num>
  <w:num w:numId="6" w16cid:durableId="84807865">
    <w:abstractNumId w:val="9"/>
  </w:num>
  <w:num w:numId="7" w16cid:durableId="1342778823">
    <w:abstractNumId w:val="10"/>
  </w:num>
  <w:num w:numId="8" w16cid:durableId="1750541100">
    <w:abstractNumId w:val="15"/>
  </w:num>
  <w:num w:numId="9" w16cid:durableId="275604224">
    <w:abstractNumId w:val="11"/>
  </w:num>
  <w:num w:numId="10" w16cid:durableId="776098453">
    <w:abstractNumId w:val="13"/>
  </w:num>
  <w:num w:numId="11" w16cid:durableId="617834728">
    <w:abstractNumId w:val="18"/>
  </w:num>
  <w:num w:numId="12" w16cid:durableId="910384330">
    <w:abstractNumId w:val="5"/>
  </w:num>
  <w:num w:numId="13" w16cid:durableId="1774936156">
    <w:abstractNumId w:val="14"/>
  </w:num>
  <w:num w:numId="14" w16cid:durableId="1658536001">
    <w:abstractNumId w:val="17"/>
  </w:num>
  <w:num w:numId="15" w16cid:durableId="1427850909">
    <w:abstractNumId w:val="0"/>
  </w:num>
  <w:num w:numId="16" w16cid:durableId="540942427">
    <w:abstractNumId w:val="2"/>
  </w:num>
  <w:num w:numId="17" w16cid:durableId="410934054">
    <w:abstractNumId w:val="16"/>
  </w:num>
  <w:num w:numId="18" w16cid:durableId="1422291072">
    <w:abstractNumId w:val="6"/>
  </w:num>
  <w:num w:numId="19" w16cid:durableId="1481534571">
    <w:abstractNumId w:val="1"/>
  </w:num>
  <w:num w:numId="20" w16cid:durableId="2060011340">
    <w:abstractNumId w:val="20"/>
  </w:num>
  <w:num w:numId="21" w16cid:durableId="12731706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8AE"/>
    <w:rsid w:val="000215AE"/>
    <w:rsid w:val="000A0D3B"/>
    <w:rsid w:val="00142F4E"/>
    <w:rsid w:val="001439E5"/>
    <w:rsid w:val="001750CD"/>
    <w:rsid w:val="00222D61"/>
    <w:rsid w:val="00224DC9"/>
    <w:rsid w:val="002375A0"/>
    <w:rsid w:val="002A7A13"/>
    <w:rsid w:val="002D0E57"/>
    <w:rsid w:val="002D739A"/>
    <w:rsid w:val="0030603A"/>
    <w:rsid w:val="003122F8"/>
    <w:rsid w:val="00333077"/>
    <w:rsid w:val="003375A2"/>
    <w:rsid w:val="00373D3E"/>
    <w:rsid w:val="00382A86"/>
    <w:rsid w:val="00410D34"/>
    <w:rsid w:val="00411E24"/>
    <w:rsid w:val="0041424B"/>
    <w:rsid w:val="004A7442"/>
    <w:rsid w:val="004D2CCC"/>
    <w:rsid w:val="005353DC"/>
    <w:rsid w:val="0060167A"/>
    <w:rsid w:val="00661069"/>
    <w:rsid w:val="00664BB4"/>
    <w:rsid w:val="006A2E44"/>
    <w:rsid w:val="006B3353"/>
    <w:rsid w:val="006E66FD"/>
    <w:rsid w:val="00767052"/>
    <w:rsid w:val="007828A9"/>
    <w:rsid w:val="007C166B"/>
    <w:rsid w:val="007E2967"/>
    <w:rsid w:val="007F0343"/>
    <w:rsid w:val="007F224D"/>
    <w:rsid w:val="00814922"/>
    <w:rsid w:val="0081798F"/>
    <w:rsid w:val="00823D68"/>
    <w:rsid w:val="008303FA"/>
    <w:rsid w:val="00876569"/>
    <w:rsid w:val="008C5F59"/>
    <w:rsid w:val="00913DA1"/>
    <w:rsid w:val="00956239"/>
    <w:rsid w:val="009649D0"/>
    <w:rsid w:val="00967AD4"/>
    <w:rsid w:val="00971CB4"/>
    <w:rsid w:val="009961E8"/>
    <w:rsid w:val="009B53D0"/>
    <w:rsid w:val="009F2334"/>
    <w:rsid w:val="00A42E3F"/>
    <w:rsid w:val="00AC6678"/>
    <w:rsid w:val="00AF6388"/>
    <w:rsid w:val="00B0489C"/>
    <w:rsid w:val="00B1192E"/>
    <w:rsid w:val="00B31EE4"/>
    <w:rsid w:val="00B7077F"/>
    <w:rsid w:val="00C161E2"/>
    <w:rsid w:val="00C233C2"/>
    <w:rsid w:val="00C3703C"/>
    <w:rsid w:val="00C438AE"/>
    <w:rsid w:val="00C67963"/>
    <w:rsid w:val="00C75F14"/>
    <w:rsid w:val="00CB1F0F"/>
    <w:rsid w:val="00CD40A5"/>
    <w:rsid w:val="00D36DE3"/>
    <w:rsid w:val="00D50AE4"/>
    <w:rsid w:val="00DE1614"/>
    <w:rsid w:val="00E023CB"/>
    <w:rsid w:val="00EC0535"/>
    <w:rsid w:val="00F34A30"/>
    <w:rsid w:val="00F727DC"/>
    <w:rsid w:val="00F84827"/>
    <w:rsid w:val="00FB1E34"/>
    <w:rsid w:val="00FC2F18"/>
    <w:rsid w:val="00FD2ED0"/>
    <w:rsid w:val="00FE25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7F8EF"/>
  <w15:chartTrackingRefBased/>
  <w15:docId w15:val="{4AF4087C-E168-4663-953F-5B79075C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438AE"/>
    <w:pPr>
      <w:ind w:left="720"/>
      <w:contextualSpacing/>
    </w:pPr>
  </w:style>
  <w:style w:type="paragraph" w:customStyle="1" w:styleId="Tytupisma">
    <w:name w:val="Tytuł pisma"/>
    <w:basedOn w:val="Normalny"/>
    <w:link w:val="TytupismaZnak"/>
    <w:qFormat/>
    <w:rsid w:val="00C233C2"/>
    <w:pPr>
      <w:shd w:val="pct15" w:color="auto" w:fill="auto"/>
      <w:spacing w:line="360" w:lineRule="auto"/>
      <w:jc w:val="center"/>
    </w:pPr>
    <w:rPr>
      <w:rFonts w:ascii="Times New Roman" w:hAnsi="Times New Roman"/>
      <w:b/>
      <w:bCs/>
      <w:sz w:val="28"/>
      <w:szCs w:val="24"/>
    </w:rPr>
  </w:style>
  <w:style w:type="character" w:customStyle="1" w:styleId="TytupismaZnak">
    <w:name w:val="Tytuł pisma Znak"/>
    <w:basedOn w:val="Domylnaczcionkaakapitu"/>
    <w:link w:val="Tytupisma"/>
    <w:rsid w:val="00C233C2"/>
    <w:rPr>
      <w:rFonts w:ascii="Times New Roman" w:hAnsi="Times New Roman"/>
      <w:b/>
      <w:bCs/>
      <w:sz w:val="28"/>
      <w:szCs w:val="24"/>
      <w:shd w:val="pct15" w:color="auto" w:fill="auto"/>
    </w:rPr>
  </w:style>
  <w:style w:type="paragraph" w:styleId="Nagwek">
    <w:name w:val="header"/>
    <w:basedOn w:val="Normalny"/>
    <w:link w:val="NagwekZnak"/>
    <w:uiPriority w:val="99"/>
    <w:unhideWhenUsed/>
    <w:rsid w:val="00FD2E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2ED0"/>
  </w:style>
  <w:style w:type="paragraph" w:styleId="Stopka">
    <w:name w:val="footer"/>
    <w:basedOn w:val="Normalny"/>
    <w:link w:val="StopkaZnak"/>
    <w:uiPriority w:val="99"/>
    <w:unhideWhenUsed/>
    <w:rsid w:val="00FD2E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2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0714D-83DE-460B-AB98-D5161DD3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6</Pages>
  <Words>1788</Words>
  <Characters>10731</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Sulecki</dc:creator>
  <cp:keywords/>
  <dc:description/>
  <cp:lastModifiedBy>Marcin Szymeczko</cp:lastModifiedBy>
  <cp:revision>63</cp:revision>
  <cp:lastPrinted>2022-02-18T08:21:00Z</cp:lastPrinted>
  <dcterms:created xsi:type="dcterms:W3CDTF">2022-02-03T06:57:00Z</dcterms:created>
  <dcterms:modified xsi:type="dcterms:W3CDTF">2025-09-22T11:02:00Z</dcterms:modified>
</cp:coreProperties>
</file>